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6D707" w14:textId="77777777" w:rsidR="00F2512F" w:rsidRPr="00A31B88" w:rsidRDefault="00F2512F" w:rsidP="00DC593D">
      <w:pPr>
        <w:pStyle w:val="NoSpacing"/>
      </w:pPr>
    </w:p>
    <w:p w14:paraId="4EC4244C" w14:textId="77777777" w:rsidR="00F2512F" w:rsidRPr="00A31B88" w:rsidRDefault="00F2512F" w:rsidP="000415BF">
      <w:pPr>
        <w:spacing w:after="0" w:line="480" w:lineRule="auto"/>
        <w:jc w:val="center"/>
        <w:rPr>
          <w:rFonts w:ascii="Times New Roman" w:hAnsi="Times New Roman" w:cs="Times New Roman"/>
          <w:b/>
          <w:sz w:val="24"/>
          <w:szCs w:val="24"/>
        </w:rPr>
      </w:pPr>
    </w:p>
    <w:p w14:paraId="55B16215" w14:textId="77777777" w:rsidR="00F2512F" w:rsidRPr="00A31B88" w:rsidRDefault="00F2512F" w:rsidP="000415BF">
      <w:pPr>
        <w:spacing w:after="0" w:line="480" w:lineRule="auto"/>
        <w:jc w:val="center"/>
        <w:rPr>
          <w:rFonts w:ascii="Times New Roman" w:hAnsi="Times New Roman" w:cs="Times New Roman"/>
          <w:b/>
          <w:sz w:val="24"/>
          <w:szCs w:val="24"/>
        </w:rPr>
      </w:pPr>
    </w:p>
    <w:p w14:paraId="110C9DBE" w14:textId="0879A59F" w:rsidR="00AC032F" w:rsidRPr="00A31B88" w:rsidRDefault="000F5DD3" w:rsidP="008C057D">
      <w:pPr>
        <w:spacing w:after="0" w:line="480" w:lineRule="auto"/>
        <w:jc w:val="center"/>
        <w:rPr>
          <w:rFonts w:ascii="Times New Roman" w:hAnsi="Times New Roman" w:cs="Times New Roman"/>
          <w:b/>
          <w:sz w:val="24"/>
          <w:szCs w:val="24"/>
        </w:rPr>
      </w:pPr>
      <w:r w:rsidRPr="00A31B88">
        <w:rPr>
          <w:rFonts w:ascii="Times New Roman" w:hAnsi="Times New Roman" w:cs="Times New Roman"/>
          <w:b/>
          <w:sz w:val="24"/>
          <w:szCs w:val="24"/>
        </w:rPr>
        <w:t>Why Do Some People Who Need Mental Health Help, Choose Not to Seek It?</w:t>
      </w:r>
    </w:p>
    <w:p w14:paraId="2C0C3AE5" w14:textId="5A60786D" w:rsidR="00AC032F" w:rsidRPr="00A31B88" w:rsidRDefault="00AC032F" w:rsidP="008C057D">
      <w:pPr>
        <w:tabs>
          <w:tab w:val="left" w:pos="5575"/>
        </w:tabs>
        <w:spacing w:after="0" w:line="480" w:lineRule="auto"/>
        <w:jc w:val="center"/>
        <w:rPr>
          <w:rFonts w:ascii="Times New Roman" w:hAnsi="Times New Roman" w:cs="Times New Roman"/>
          <w:sz w:val="24"/>
          <w:szCs w:val="24"/>
        </w:rPr>
      </w:pPr>
    </w:p>
    <w:p w14:paraId="6C3C37DC" w14:textId="77777777" w:rsidR="00AC032F" w:rsidRPr="00A31B88" w:rsidRDefault="00AC032F" w:rsidP="008C057D">
      <w:pPr>
        <w:spacing w:after="0" w:line="480" w:lineRule="auto"/>
        <w:jc w:val="center"/>
        <w:rPr>
          <w:rFonts w:ascii="Times New Roman" w:hAnsi="Times New Roman" w:cs="Times New Roman"/>
          <w:sz w:val="24"/>
          <w:szCs w:val="24"/>
        </w:rPr>
      </w:pPr>
    </w:p>
    <w:p w14:paraId="5D37D680" w14:textId="77777777" w:rsidR="00AC032F" w:rsidRPr="00A31B88" w:rsidRDefault="000F5DD3" w:rsidP="008C057D">
      <w:pPr>
        <w:spacing w:after="0" w:line="480" w:lineRule="auto"/>
        <w:jc w:val="center"/>
        <w:rPr>
          <w:rFonts w:ascii="Times New Roman" w:hAnsi="Times New Roman" w:cs="Times New Roman"/>
          <w:sz w:val="24"/>
          <w:szCs w:val="24"/>
        </w:rPr>
      </w:pPr>
      <w:r w:rsidRPr="00A31B88">
        <w:rPr>
          <w:rFonts w:ascii="Times New Roman" w:hAnsi="Times New Roman" w:cs="Times New Roman"/>
          <w:sz w:val="24"/>
          <w:szCs w:val="24"/>
        </w:rPr>
        <w:t>Student’s Name</w:t>
      </w:r>
    </w:p>
    <w:p w14:paraId="422CD5C6" w14:textId="01B711F7" w:rsidR="00AC032F" w:rsidRPr="00A31B88" w:rsidRDefault="000F5DD3" w:rsidP="008C057D">
      <w:pPr>
        <w:tabs>
          <w:tab w:val="center" w:pos="4680"/>
          <w:tab w:val="left" w:pos="8160"/>
        </w:tabs>
        <w:spacing w:after="0" w:line="480" w:lineRule="auto"/>
        <w:jc w:val="center"/>
        <w:rPr>
          <w:rFonts w:ascii="Times New Roman" w:hAnsi="Times New Roman" w:cs="Times New Roman"/>
          <w:sz w:val="24"/>
          <w:szCs w:val="24"/>
        </w:rPr>
      </w:pPr>
      <w:r w:rsidRPr="00A31B88">
        <w:rPr>
          <w:rFonts w:ascii="Times New Roman" w:hAnsi="Times New Roman" w:cs="Times New Roman"/>
          <w:sz w:val="24"/>
          <w:szCs w:val="24"/>
        </w:rPr>
        <w:t>Institutional Affiliation</w:t>
      </w:r>
    </w:p>
    <w:p w14:paraId="4D11EEA3" w14:textId="77777777" w:rsidR="00AC032F" w:rsidRPr="00A31B88" w:rsidRDefault="000F5DD3" w:rsidP="008C057D">
      <w:pPr>
        <w:spacing w:after="0" w:line="480" w:lineRule="auto"/>
        <w:jc w:val="center"/>
        <w:rPr>
          <w:rFonts w:ascii="Times New Roman" w:hAnsi="Times New Roman" w:cs="Times New Roman"/>
          <w:sz w:val="24"/>
          <w:szCs w:val="24"/>
        </w:rPr>
      </w:pPr>
      <w:r w:rsidRPr="00A31B88">
        <w:rPr>
          <w:rFonts w:ascii="Times New Roman" w:hAnsi="Times New Roman" w:cs="Times New Roman"/>
          <w:sz w:val="24"/>
          <w:szCs w:val="24"/>
        </w:rPr>
        <w:t>Course</w:t>
      </w:r>
    </w:p>
    <w:p w14:paraId="43FCB7A9" w14:textId="77777777" w:rsidR="00AC032F" w:rsidRPr="00A31B88" w:rsidRDefault="000F5DD3" w:rsidP="008C057D">
      <w:pPr>
        <w:spacing w:after="0" w:line="480" w:lineRule="auto"/>
        <w:jc w:val="center"/>
        <w:rPr>
          <w:rFonts w:ascii="Times New Roman" w:hAnsi="Times New Roman" w:cs="Times New Roman"/>
          <w:sz w:val="24"/>
          <w:szCs w:val="24"/>
        </w:rPr>
      </w:pPr>
      <w:r w:rsidRPr="00A31B88">
        <w:rPr>
          <w:rFonts w:ascii="Times New Roman" w:hAnsi="Times New Roman" w:cs="Times New Roman"/>
          <w:sz w:val="24"/>
          <w:szCs w:val="24"/>
        </w:rPr>
        <w:t>Professor’s Name</w:t>
      </w:r>
    </w:p>
    <w:p w14:paraId="511E9D12" w14:textId="77777777" w:rsidR="00AC032F" w:rsidRPr="00A31B88" w:rsidRDefault="000F5DD3" w:rsidP="008C057D">
      <w:pPr>
        <w:spacing w:after="0" w:line="480" w:lineRule="auto"/>
        <w:jc w:val="center"/>
        <w:rPr>
          <w:rFonts w:ascii="Times New Roman" w:hAnsi="Times New Roman" w:cs="Times New Roman"/>
          <w:sz w:val="24"/>
          <w:szCs w:val="24"/>
        </w:rPr>
      </w:pPr>
      <w:r w:rsidRPr="00A31B88">
        <w:rPr>
          <w:rFonts w:ascii="Times New Roman" w:hAnsi="Times New Roman" w:cs="Times New Roman"/>
          <w:sz w:val="24"/>
          <w:szCs w:val="24"/>
        </w:rPr>
        <w:t>Date</w:t>
      </w:r>
    </w:p>
    <w:p w14:paraId="1E7C8ABE" w14:textId="77777777" w:rsidR="00615A01" w:rsidRPr="00A31B88" w:rsidRDefault="00615A01" w:rsidP="000415BF">
      <w:pPr>
        <w:spacing w:after="0" w:line="480" w:lineRule="auto"/>
        <w:jc w:val="center"/>
        <w:rPr>
          <w:rFonts w:ascii="Times New Roman" w:hAnsi="Times New Roman" w:cs="Times New Roman"/>
          <w:sz w:val="24"/>
          <w:szCs w:val="24"/>
        </w:rPr>
      </w:pPr>
    </w:p>
    <w:p w14:paraId="6D3EB68F" w14:textId="554FB2E0" w:rsidR="00615A01" w:rsidRPr="00A31B88" w:rsidRDefault="000F5DD3" w:rsidP="000415BF">
      <w:pPr>
        <w:spacing w:after="0" w:line="480" w:lineRule="auto"/>
        <w:jc w:val="center"/>
        <w:rPr>
          <w:rFonts w:ascii="Times New Roman" w:hAnsi="Times New Roman" w:cs="Times New Roman"/>
          <w:sz w:val="24"/>
          <w:szCs w:val="24"/>
        </w:rPr>
      </w:pPr>
      <w:r w:rsidRPr="00A31B88">
        <w:rPr>
          <w:rFonts w:ascii="Times New Roman" w:hAnsi="Times New Roman" w:cs="Times New Roman"/>
          <w:sz w:val="24"/>
          <w:szCs w:val="24"/>
        </w:rPr>
        <w:br w:type="page"/>
      </w:r>
    </w:p>
    <w:p w14:paraId="341326A5" w14:textId="77777777" w:rsidR="008C057D" w:rsidRPr="00A31B88" w:rsidRDefault="000F5DD3" w:rsidP="008C057D">
      <w:pPr>
        <w:spacing w:after="0" w:line="480" w:lineRule="auto"/>
        <w:jc w:val="center"/>
        <w:rPr>
          <w:rFonts w:ascii="Times New Roman" w:hAnsi="Times New Roman" w:cs="Times New Roman"/>
          <w:b/>
          <w:sz w:val="24"/>
          <w:szCs w:val="24"/>
        </w:rPr>
      </w:pPr>
      <w:r w:rsidRPr="00A31B88">
        <w:rPr>
          <w:rFonts w:ascii="Times New Roman" w:hAnsi="Times New Roman" w:cs="Times New Roman"/>
          <w:b/>
          <w:sz w:val="24"/>
          <w:szCs w:val="24"/>
        </w:rPr>
        <w:lastRenderedPageBreak/>
        <w:t>Why Do Some People Who Need Mental Health Help, Choose Not to Seek It?</w:t>
      </w:r>
    </w:p>
    <w:p w14:paraId="2A50FB35" w14:textId="014C2FED" w:rsidR="00A7132F" w:rsidRPr="00A31B88" w:rsidRDefault="000F5DD3" w:rsidP="00041B1B">
      <w:pPr>
        <w:spacing w:before="100" w:beforeAutospacing="1" w:after="100" w:afterAutospacing="1" w:line="480" w:lineRule="auto"/>
        <w:ind w:firstLine="720"/>
        <w:contextualSpacing/>
        <w:rPr>
          <w:rFonts w:ascii="Times New Roman" w:hAnsi="Times New Roman" w:cs="Times New Roman"/>
          <w:sz w:val="24"/>
          <w:szCs w:val="24"/>
        </w:rPr>
      </w:pPr>
      <w:r w:rsidRPr="00A31B88">
        <w:rPr>
          <w:rFonts w:ascii="Times New Roman" w:hAnsi="Times New Roman" w:cs="Times New Roman"/>
          <w:sz w:val="24"/>
          <w:szCs w:val="24"/>
        </w:rPr>
        <w:t xml:space="preserve">Mental illnesses are highly </w:t>
      </w:r>
      <w:r w:rsidRPr="00A31B88">
        <w:rPr>
          <w:rFonts w:ascii="Times New Roman" w:hAnsi="Times New Roman" w:cs="Times New Roman"/>
          <w:sz w:val="24"/>
          <w:szCs w:val="24"/>
        </w:rPr>
        <w:t>prevalent worldwide and result in considerable disease, suffering, and pain burden</w:t>
      </w:r>
      <w:sdt>
        <w:sdtPr>
          <w:rPr>
            <w:rFonts w:ascii="Times New Roman" w:hAnsi="Times New Roman" w:cs="Times New Roman"/>
            <w:sz w:val="24"/>
            <w:szCs w:val="24"/>
          </w:rPr>
          <w:id w:val="-580457847"/>
          <w:citation/>
        </w:sdtPr>
        <w:sdtEndPr/>
        <w:sdtContent>
          <w:r w:rsidR="009968D3" w:rsidRPr="00A31B88">
            <w:rPr>
              <w:rFonts w:ascii="Times New Roman" w:hAnsi="Times New Roman" w:cs="Times New Roman"/>
              <w:sz w:val="24"/>
              <w:szCs w:val="24"/>
            </w:rPr>
            <w:fldChar w:fldCharType="begin"/>
          </w:r>
          <w:r w:rsidR="009968D3" w:rsidRPr="00A31B88">
            <w:rPr>
              <w:rFonts w:ascii="Times New Roman" w:hAnsi="Times New Roman" w:cs="Times New Roman"/>
              <w:sz w:val="24"/>
              <w:szCs w:val="24"/>
            </w:rPr>
            <w:instrText xml:space="preserve"> CITATION Sea14 \l 1033 </w:instrText>
          </w:r>
          <w:r w:rsidR="009968D3" w:rsidRPr="00A31B88">
            <w:rPr>
              <w:rFonts w:ascii="Times New Roman" w:hAnsi="Times New Roman" w:cs="Times New Roman"/>
              <w:sz w:val="24"/>
              <w:szCs w:val="24"/>
            </w:rPr>
            <w:fldChar w:fldCharType="separate"/>
          </w:r>
          <w:r w:rsidR="009968D3" w:rsidRPr="00A31B88">
            <w:rPr>
              <w:rFonts w:ascii="Times New Roman" w:hAnsi="Times New Roman" w:cs="Times New Roman"/>
              <w:noProof/>
              <w:sz w:val="24"/>
              <w:szCs w:val="24"/>
            </w:rPr>
            <w:t xml:space="preserve"> (Seacat, 2014)</w:t>
          </w:r>
          <w:r w:rsidR="009968D3" w:rsidRPr="00A31B88">
            <w:rPr>
              <w:rFonts w:ascii="Times New Roman" w:hAnsi="Times New Roman" w:cs="Times New Roman"/>
              <w:sz w:val="24"/>
              <w:szCs w:val="24"/>
            </w:rPr>
            <w:fldChar w:fldCharType="end"/>
          </w:r>
        </w:sdtContent>
      </w:sdt>
      <w:r w:rsidRPr="00A31B88">
        <w:rPr>
          <w:rFonts w:ascii="Times New Roman" w:hAnsi="Times New Roman" w:cs="Times New Roman"/>
          <w:sz w:val="24"/>
          <w:szCs w:val="24"/>
        </w:rPr>
        <w:t xml:space="preserve">. This has increasingly become a public health concern since many people suffering from various mental disorders do not seek psychiatric health care help despite effective and efficient </w:t>
      </w:r>
      <w:r w:rsidR="009968D3" w:rsidRPr="00A31B88">
        <w:rPr>
          <w:rFonts w:ascii="Times New Roman" w:hAnsi="Times New Roman" w:cs="Times New Roman"/>
          <w:sz w:val="24"/>
          <w:szCs w:val="24"/>
        </w:rPr>
        <w:t>treatments (Kohn et al.,2004)</w:t>
      </w:r>
      <w:r w:rsidR="00076AAD" w:rsidRPr="00A31B88">
        <w:rPr>
          <w:rFonts w:ascii="Times New Roman" w:hAnsi="Times New Roman" w:cs="Times New Roman"/>
          <w:sz w:val="24"/>
          <w:szCs w:val="24"/>
        </w:rPr>
        <w:t xml:space="preserve">. </w:t>
      </w:r>
      <w:r w:rsidR="00715B60" w:rsidRPr="00A31B88">
        <w:rPr>
          <w:rFonts w:ascii="Times New Roman" w:hAnsi="Times New Roman" w:cs="Times New Roman"/>
          <w:sz w:val="24"/>
          <w:szCs w:val="24"/>
        </w:rPr>
        <w:t xml:space="preserve">Several reasons have been </w:t>
      </w:r>
      <w:r w:rsidR="00A23BCC" w:rsidRPr="00A31B88">
        <w:rPr>
          <w:rFonts w:ascii="Times New Roman" w:hAnsi="Times New Roman" w:cs="Times New Roman"/>
          <w:sz w:val="24"/>
          <w:szCs w:val="24"/>
        </w:rPr>
        <w:t xml:space="preserve">ascribed. These </w:t>
      </w:r>
      <w:r w:rsidR="00FB6B91" w:rsidRPr="00A31B88">
        <w:rPr>
          <w:rFonts w:ascii="Times New Roman" w:hAnsi="Times New Roman" w:cs="Times New Roman"/>
          <w:sz w:val="24"/>
          <w:szCs w:val="24"/>
        </w:rPr>
        <w:t>include stigma</w:t>
      </w:r>
      <w:r w:rsidR="004F738D" w:rsidRPr="00A31B88">
        <w:rPr>
          <w:rFonts w:ascii="Times New Roman" w:hAnsi="Times New Roman" w:cs="Times New Roman"/>
          <w:sz w:val="24"/>
          <w:szCs w:val="24"/>
        </w:rPr>
        <w:t>, the desire to avoid being labeled as mentally ill</w:t>
      </w:r>
      <w:r w:rsidR="00636C8D" w:rsidRPr="00A31B88">
        <w:rPr>
          <w:rFonts w:ascii="Times New Roman" w:hAnsi="Times New Roman" w:cs="Times New Roman"/>
          <w:sz w:val="24"/>
          <w:szCs w:val="24"/>
        </w:rPr>
        <w:t xml:space="preserve">, </w:t>
      </w:r>
      <w:r w:rsidR="004F738D" w:rsidRPr="00A31B88">
        <w:rPr>
          <w:rFonts w:ascii="Times New Roman" w:hAnsi="Times New Roman" w:cs="Times New Roman"/>
          <w:sz w:val="24"/>
          <w:szCs w:val="24"/>
        </w:rPr>
        <w:t xml:space="preserve">embarrassment, denial, or </w:t>
      </w:r>
      <w:r w:rsidR="00636C8D" w:rsidRPr="00A31B88">
        <w:rPr>
          <w:rFonts w:ascii="Times New Roman" w:hAnsi="Times New Roman" w:cs="Times New Roman"/>
          <w:sz w:val="24"/>
          <w:szCs w:val="24"/>
        </w:rPr>
        <w:t>failing to seek mental health help because of not acknowledging the problem's existence. Additionally, accessibility issues, financial considerations, unavailability or limited availability of psychiatric care services in several countries, especially in the third world, prelude mental disorders treatment.</w:t>
      </w:r>
      <w:r w:rsidR="00FB6B91" w:rsidRPr="00A31B88">
        <w:rPr>
          <w:rFonts w:ascii="Times New Roman" w:hAnsi="Times New Roman" w:cs="Times New Roman"/>
          <w:sz w:val="24"/>
          <w:szCs w:val="24"/>
        </w:rPr>
        <w:t xml:space="preserve"> </w:t>
      </w:r>
    </w:p>
    <w:p w14:paraId="0B865F00" w14:textId="2F2F8763" w:rsidR="00F16550" w:rsidRPr="00A31B88" w:rsidRDefault="000F5DD3" w:rsidP="00041B1B">
      <w:pPr>
        <w:spacing w:before="100" w:beforeAutospacing="1" w:after="100" w:afterAutospacing="1" w:line="480" w:lineRule="auto"/>
        <w:ind w:firstLine="720"/>
        <w:contextualSpacing/>
        <w:rPr>
          <w:rFonts w:ascii="Times New Roman" w:hAnsi="Times New Roman" w:cs="Times New Roman"/>
          <w:sz w:val="24"/>
          <w:szCs w:val="24"/>
        </w:rPr>
      </w:pPr>
      <w:r w:rsidRPr="00A31B88">
        <w:rPr>
          <w:rFonts w:ascii="Times New Roman" w:hAnsi="Times New Roman" w:cs="Times New Roman"/>
          <w:sz w:val="24"/>
          <w:szCs w:val="24"/>
        </w:rPr>
        <w:t>Stigma is one of the factors that is increasingly interfering with the health help of people with psychiatr</w:t>
      </w:r>
      <w:r w:rsidRPr="00A31B88">
        <w:rPr>
          <w:rFonts w:ascii="Times New Roman" w:hAnsi="Times New Roman" w:cs="Times New Roman"/>
          <w:sz w:val="24"/>
          <w:szCs w:val="24"/>
        </w:rPr>
        <w:t>ic disorders and their human rights</w:t>
      </w:r>
      <w:sdt>
        <w:sdtPr>
          <w:rPr>
            <w:rFonts w:ascii="Times New Roman" w:hAnsi="Times New Roman" w:cs="Times New Roman"/>
            <w:sz w:val="24"/>
            <w:szCs w:val="24"/>
          </w:rPr>
          <w:id w:val="-622842056"/>
          <w:citation/>
        </w:sdtPr>
        <w:sdtEndPr/>
        <w:sdtContent>
          <w:r w:rsidR="005820AC" w:rsidRPr="00A31B88">
            <w:rPr>
              <w:rFonts w:ascii="Times New Roman" w:hAnsi="Times New Roman" w:cs="Times New Roman"/>
              <w:sz w:val="24"/>
              <w:szCs w:val="24"/>
            </w:rPr>
            <w:fldChar w:fldCharType="begin"/>
          </w:r>
          <w:r w:rsidR="005820AC" w:rsidRPr="00A31B88">
            <w:rPr>
              <w:rFonts w:ascii="Times New Roman" w:hAnsi="Times New Roman" w:cs="Times New Roman"/>
              <w:sz w:val="24"/>
              <w:szCs w:val="24"/>
            </w:rPr>
            <w:instrText xml:space="preserve"> CITATION Log12 \l 1033 </w:instrText>
          </w:r>
          <w:r w:rsidR="005820AC" w:rsidRPr="00A31B88">
            <w:rPr>
              <w:rFonts w:ascii="Times New Roman" w:hAnsi="Times New Roman" w:cs="Times New Roman"/>
              <w:sz w:val="24"/>
              <w:szCs w:val="24"/>
            </w:rPr>
            <w:fldChar w:fldCharType="separate"/>
          </w:r>
          <w:r w:rsidR="005820AC" w:rsidRPr="00A31B88">
            <w:rPr>
              <w:rFonts w:ascii="Times New Roman" w:hAnsi="Times New Roman" w:cs="Times New Roman"/>
              <w:noProof/>
              <w:sz w:val="24"/>
              <w:szCs w:val="24"/>
            </w:rPr>
            <w:t xml:space="preserve"> (Loganathan &amp; Murthy, 2012)</w:t>
          </w:r>
          <w:r w:rsidR="005820AC" w:rsidRPr="00A31B88">
            <w:rPr>
              <w:rFonts w:ascii="Times New Roman" w:hAnsi="Times New Roman" w:cs="Times New Roman"/>
              <w:sz w:val="24"/>
              <w:szCs w:val="24"/>
            </w:rPr>
            <w:fldChar w:fldCharType="end"/>
          </w:r>
        </w:sdtContent>
      </w:sdt>
      <w:r w:rsidR="005820AC" w:rsidRPr="00A31B88">
        <w:rPr>
          <w:rFonts w:ascii="Times New Roman" w:hAnsi="Times New Roman" w:cs="Times New Roman"/>
          <w:sz w:val="24"/>
          <w:szCs w:val="24"/>
        </w:rPr>
        <w:t>.</w:t>
      </w:r>
      <w:r w:rsidRPr="00A31B88">
        <w:rPr>
          <w:rFonts w:ascii="Times New Roman" w:hAnsi="Times New Roman" w:cs="Times New Roman"/>
          <w:sz w:val="24"/>
          <w:szCs w:val="24"/>
        </w:rPr>
        <w:t xml:space="preserve"> </w:t>
      </w:r>
      <w:r w:rsidR="005820AC" w:rsidRPr="00A31B88">
        <w:rPr>
          <w:rFonts w:ascii="Times New Roman" w:hAnsi="Times New Roman" w:cs="Times New Roman"/>
          <w:sz w:val="24"/>
          <w:szCs w:val="24"/>
        </w:rPr>
        <w:t>For instance, in the year 1991, the Surgeon ass</w:t>
      </w:r>
      <w:bookmarkStart w:id="0" w:name="_GoBack"/>
      <w:bookmarkEnd w:id="0"/>
      <w:r w:rsidR="005820AC" w:rsidRPr="00A31B88">
        <w:rPr>
          <w:rFonts w:ascii="Times New Roman" w:hAnsi="Times New Roman" w:cs="Times New Roman"/>
          <w:sz w:val="24"/>
          <w:szCs w:val="24"/>
        </w:rPr>
        <w:t xml:space="preserve">erted that "stigma </w:t>
      </w:r>
      <w:r w:rsidR="009968D3" w:rsidRPr="00A31B88">
        <w:rPr>
          <w:rFonts w:ascii="Times New Roman" w:hAnsi="Times New Roman" w:cs="Times New Roman"/>
          <w:sz w:val="24"/>
          <w:szCs w:val="24"/>
        </w:rPr>
        <w:t>prevented more than half of the Americans who need urgent mental health care from receiving appropriate treatment”</w:t>
      </w:r>
      <w:sdt>
        <w:sdtPr>
          <w:rPr>
            <w:rFonts w:ascii="Times New Roman" w:hAnsi="Times New Roman" w:cs="Times New Roman"/>
            <w:sz w:val="24"/>
            <w:szCs w:val="24"/>
          </w:rPr>
          <w:id w:val="-725521299"/>
          <w:citation/>
        </w:sdtPr>
        <w:sdtEndPr/>
        <w:sdtContent>
          <w:r w:rsidR="009968D3" w:rsidRPr="00A31B88">
            <w:rPr>
              <w:rFonts w:ascii="Times New Roman" w:hAnsi="Times New Roman" w:cs="Times New Roman"/>
              <w:sz w:val="24"/>
              <w:szCs w:val="24"/>
            </w:rPr>
            <w:fldChar w:fldCharType="begin"/>
          </w:r>
          <w:r w:rsidR="009968D3" w:rsidRPr="00A31B88">
            <w:rPr>
              <w:rFonts w:ascii="Times New Roman" w:hAnsi="Times New Roman" w:cs="Times New Roman"/>
              <w:sz w:val="24"/>
              <w:szCs w:val="24"/>
            </w:rPr>
            <w:instrText xml:space="preserve"> CITATION Log12 \l 1033 </w:instrText>
          </w:r>
          <w:r w:rsidR="009968D3" w:rsidRPr="00A31B88">
            <w:rPr>
              <w:rFonts w:ascii="Times New Roman" w:hAnsi="Times New Roman" w:cs="Times New Roman"/>
              <w:sz w:val="24"/>
              <w:szCs w:val="24"/>
            </w:rPr>
            <w:fldChar w:fldCharType="separate"/>
          </w:r>
          <w:r w:rsidR="009968D3" w:rsidRPr="00A31B88">
            <w:rPr>
              <w:rFonts w:ascii="Times New Roman" w:hAnsi="Times New Roman" w:cs="Times New Roman"/>
              <w:noProof/>
              <w:sz w:val="24"/>
              <w:szCs w:val="24"/>
            </w:rPr>
            <w:t xml:space="preserve"> (Loganathan &amp; Murthy, 2012)</w:t>
          </w:r>
          <w:r w:rsidR="009968D3" w:rsidRPr="00A31B88">
            <w:rPr>
              <w:rFonts w:ascii="Times New Roman" w:hAnsi="Times New Roman" w:cs="Times New Roman"/>
              <w:sz w:val="24"/>
              <w:szCs w:val="24"/>
            </w:rPr>
            <w:fldChar w:fldCharType="end"/>
          </w:r>
        </w:sdtContent>
      </w:sdt>
      <w:r w:rsidR="009968D3" w:rsidRPr="00A31B88">
        <w:rPr>
          <w:rFonts w:ascii="Times New Roman" w:hAnsi="Times New Roman" w:cs="Times New Roman"/>
          <w:sz w:val="24"/>
          <w:szCs w:val="24"/>
        </w:rPr>
        <w:t xml:space="preserve">. According to Loganathan &amp;Murthy(2012), stigma affects individuals' access to  general and psychiatric health help, job procurement, and acceptance in the community or society as a person. Consequently, persons suffering from severe psychiatric illness such as schizophrenia, bipolar </w:t>
      </w:r>
      <w:r w:rsidR="001B059A" w:rsidRPr="00A31B88">
        <w:rPr>
          <w:rFonts w:ascii="Times New Roman" w:hAnsi="Times New Roman" w:cs="Times New Roman"/>
          <w:sz w:val="24"/>
          <w:szCs w:val="24"/>
        </w:rPr>
        <w:t>are labelled fun names as well as subjected to worst human rights abuses and violations due to their mental disorders. Since stigma affects both the people with mental disorders, family members and their relationships</w:t>
      </w:r>
      <w:r w:rsidR="005E44B6" w:rsidRPr="00A31B88">
        <w:rPr>
          <w:rFonts w:ascii="Times New Roman" w:hAnsi="Times New Roman" w:cs="Times New Roman"/>
          <w:sz w:val="24"/>
          <w:szCs w:val="24"/>
        </w:rPr>
        <w:t xml:space="preserve"> they usually choose not to seek mental health help because they fear of being stigmatized and labelled with fun names such as 'madman,' alcoholic,' etcetera.   </w:t>
      </w:r>
    </w:p>
    <w:p w14:paraId="20FF5A37" w14:textId="40CBA0CF" w:rsidR="008133F6" w:rsidRPr="00A31B88" w:rsidRDefault="000F5DD3" w:rsidP="008133F6">
      <w:pPr>
        <w:spacing w:before="100" w:beforeAutospacing="1" w:after="100" w:afterAutospacing="1" w:line="480" w:lineRule="auto"/>
        <w:ind w:firstLine="720"/>
        <w:contextualSpacing/>
        <w:rPr>
          <w:rFonts w:ascii="Times New Roman" w:hAnsi="Times New Roman" w:cs="Times New Roman"/>
          <w:sz w:val="24"/>
          <w:szCs w:val="24"/>
        </w:rPr>
      </w:pPr>
      <w:r w:rsidRPr="00A31B88">
        <w:rPr>
          <w:rFonts w:ascii="Times New Roman" w:hAnsi="Times New Roman" w:cs="Times New Roman"/>
          <w:sz w:val="24"/>
          <w:szCs w:val="24"/>
        </w:rPr>
        <w:t>Apart from stigma, people</w:t>
      </w:r>
      <w:r w:rsidRPr="00A31B88">
        <w:rPr>
          <w:rFonts w:ascii="Times New Roman" w:hAnsi="Times New Roman" w:cs="Times New Roman"/>
          <w:sz w:val="24"/>
          <w:szCs w:val="24"/>
        </w:rPr>
        <w:t xml:space="preserve"> with mental disorders may choose not to seek mental health help for fear of being discriminated against or labeled mentally ill, 'madman or madwoman,' or </w:t>
      </w:r>
      <w:r w:rsidRPr="00A31B88">
        <w:rPr>
          <w:rFonts w:ascii="Times New Roman" w:hAnsi="Times New Roman" w:cs="Times New Roman"/>
          <w:sz w:val="24"/>
          <w:szCs w:val="24"/>
        </w:rPr>
        <w:lastRenderedPageBreak/>
        <w:t xml:space="preserve">'crazy.' </w:t>
      </w:r>
      <w:r w:rsidR="00A62B12" w:rsidRPr="00A31B88">
        <w:rPr>
          <w:rFonts w:ascii="Times New Roman" w:hAnsi="Times New Roman" w:cs="Times New Roman"/>
          <w:sz w:val="24"/>
          <w:szCs w:val="24"/>
        </w:rPr>
        <w:t>These people might also concern regarding how much such labeling and embarrassment could negatively affect their education, marriages, career</w:t>
      </w:r>
      <w:r w:rsidRPr="00A31B88">
        <w:rPr>
          <w:rFonts w:ascii="Times New Roman" w:hAnsi="Times New Roman" w:cs="Times New Roman"/>
          <w:sz w:val="24"/>
          <w:szCs w:val="24"/>
        </w:rPr>
        <w:t>.</w:t>
      </w:r>
      <w:r w:rsidR="00A62B12" w:rsidRPr="00A31B88">
        <w:rPr>
          <w:rFonts w:ascii="Times New Roman" w:hAnsi="Times New Roman" w:cs="Times New Roman"/>
          <w:sz w:val="24"/>
          <w:szCs w:val="24"/>
        </w:rPr>
        <w:t xml:space="preserve"> </w:t>
      </w:r>
      <w:r w:rsidRPr="00A31B88">
        <w:rPr>
          <w:rFonts w:ascii="Times New Roman" w:hAnsi="Times New Roman" w:cs="Times New Roman"/>
          <w:sz w:val="24"/>
          <w:szCs w:val="24"/>
        </w:rPr>
        <w:t xml:space="preserve">Henderson et al. (2013) argue that the effects of discrimination on the accessibility of mental health care vary according to psychiatric distress. For example, psychotic illnesses are considerably </w:t>
      </w:r>
      <w:r w:rsidRPr="00A31B88">
        <w:rPr>
          <w:rFonts w:ascii="Times New Roman" w:hAnsi="Times New Roman" w:cs="Times New Roman"/>
          <w:sz w:val="24"/>
          <w:szCs w:val="24"/>
        </w:rPr>
        <w:t>stigmatizing, and the individual suffering from ps</w:t>
      </w:r>
      <w:r w:rsidR="00A31B88">
        <w:rPr>
          <w:rFonts w:ascii="Times New Roman" w:hAnsi="Times New Roman" w:cs="Times New Roman"/>
          <w:sz w:val="24"/>
          <w:szCs w:val="24"/>
        </w:rPr>
        <w:t>ychosis are perceived as or</w:t>
      </w:r>
      <w:r w:rsidRPr="00A31B88">
        <w:rPr>
          <w:rFonts w:ascii="Times New Roman" w:hAnsi="Times New Roman" w:cs="Times New Roman"/>
          <w:sz w:val="24"/>
          <w:szCs w:val="24"/>
        </w:rPr>
        <w:t xml:space="preserve"> labeled violent in society. </w:t>
      </w:r>
      <w:r w:rsidR="00D67F17" w:rsidRPr="00A31B88">
        <w:rPr>
          <w:rFonts w:ascii="Times New Roman" w:hAnsi="Times New Roman" w:cs="Times New Roman"/>
          <w:sz w:val="24"/>
          <w:szCs w:val="24"/>
        </w:rPr>
        <w:t xml:space="preserve">Additionally, Henderson </w:t>
      </w:r>
      <w:r w:rsidR="00A31B88" w:rsidRPr="00A31B88">
        <w:rPr>
          <w:rFonts w:ascii="Times New Roman" w:hAnsi="Times New Roman" w:cs="Times New Roman"/>
          <w:sz w:val="24"/>
          <w:szCs w:val="24"/>
        </w:rPr>
        <w:t>et al. (</w:t>
      </w:r>
      <w:r w:rsidR="00D67F17" w:rsidRPr="00A31B88">
        <w:rPr>
          <w:rFonts w:ascii="Times New Roman" w:hAnsi="Times New Roman" w:cs="Times New Roman"/>
          <w:sz w:val="24"/>
          <w:szCs w:val="24"/>
        </w:rPr>
        <w:t>2013) noted</w:t>
      </w:r>
      <w:r w:rsidR="00D67F17" w:rsidRPr="00A31B88">
        <w:rPr>
          <w:rFonts w:ascii="Times New Roman" w:hAnsi="Times New Roman" w:cs="Times New Roman"/>
          <w:color w:val="000000"/>
          <w:sz w:val="24"/>
          <w:szCs w:val="24"/>
          <w:shd w:val="clear" w:color="auto" w:fill="FFFFFF"/>
        </w:rPr>
        <w:t>, "substance abuse is consistently associated with high rates of public stigma and institutional discrimination that may discourage individuals with substance abuse problems from getting health care; these individuals fear poor treatment by health care providers or trouble with the authorities</w:t>
      </w:r>
      <w:r w:rsidR="00A31B88">
        <w:rPr>
          <w:rFonts w:ascii="Times New Roman" w:hAnsi="Times New Roman" w:cs="Times New Roman"/>
          <w:color w:val="000000"/>
          <w:sz w:val="24"/>
          <w:szCs w:val="24"/>
          <w:shd w:val="clear" w:color="auto" w:fill="FFFFFF"/>
        </w:rPr>
        <w:t>."</w:t>
      </w:r>
    </w:p>
    <w:p w14:paraId="49F6AF4F" w14:textId="24B5E64D" w:rsidR="005820AC" w:rsidRPr="00A31B88" w:rsidRDefault="000F5DD3" w:rsidP="007801D4">
      <w:pPr>
        <w:spacing w:before="100" w:beforeAutospacing="1" w:after="100" w:afterAutospacing="1"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Also, individuals with mental disorders may choose not to seek </w:t>
      </w:r>
      <w:r>
        <w:rPr>
          <w:rFonts w:ascii="Times New Roman" w:hAnsi="Times New Roman" w:cs="Times New Roman"/>
          <w:sz w:val="24"/>
          <w:szCs w:val="24"/>
        </w:rPr>
        <w:t>mental health help due to financial considerations and accessibility issues</w:t>
      </w:r>
      <w:r w:rsidR="008A58C4">
        <w:rPr>
          <w:rFonts w:ascii="Times New Roman" w:hAnsi="Times New Roman" w:cs="Times New Roman"/>
          <w:sz w:val="24"/>
          <w:szCs w:val="24"/>
        </w:rPr>
        <w:t>.</w:t>
      </w:r>
      <w:r>
        <w:rPr>
          <w:rFonts w:ascii="Times New Roman" w:hAnsi="Times New Roman" w:cs="Times New Roman"/>
          <w:sz w:val="24"/>
          <w:szCs w:val="24"/>
        </w:rPr>
        <w:t xml:space="preserve"> </w:t>
      </w:r>
      <w:r w:rsidR="00226633">
        <w:rPr>
          <w:rFonts w:ascii="Times New Roman" w:hAnsi="Times New Roman" w:cs="Times New Roman"/>
          <w:sz w:val="24"/>
          <w:szCs w:val="24"/>
        </w:rPr>
        <w:t>In India</w:t>
      </w:r>
      <w:r w:rsidR="00855D95">
        <w:rPr>
          <w:rFonts w:ascii="Times New Roman" w:hAnsi="Times New Roman" w:cs="Times New Roman"/>
          <w:sz w:val="24"/>
          <w:szCs w:val="24"/>
        </w:rPr>
        <w:t xml:space="preserve">, mental illnesses cost approximately $300 billion yearly. Equally important, there are indirect economic costs associated with </w:t>
      </w:r>
      <w:r w:rsidR="00226633">
        <w:rPr>
          <w:rFonts w:ascii="Times New Roman" w:hAnsi="Times New Roman" w:cs="Times New Roman"/>
          <w:sz w:val="24"/>
          <w:szCs w:val="24"/>
        </w:rPr>
        <w:t>psychiatric disorders since they are often chronic</w:t>
      </w:r>
      <w:sdt>
        <w:sdtPr>
          <w:rPr>
            <w:rFonts w:ascii="Times New Roman" w:hAnsi="Times New Roman" w:cs="Times New Roman"/>
            <w:sz w:val="24"/>
            <w:szCs w:val="24"/>
          </w:rPr>
          <w:id w:val="-1755195875"/>
          <w:citation/>
        </w:sdtPr>
        <w:sdtEndPr/>
        <w:sdtContent>
          <w:r w:rsidR="00226633">
            <w:rPr>
              <w:rFonts w:ascii="Times New Roman" w:hAnsi="Times New Roman" w:cs="Times New Roman"/>
              <w:sz w:val="24"/>
              <w:szCs w:val="24"/>
            </w:rPr>
            <w:fldChar w:fldCharType="begin"/>
          </w:r>
          <w:r w:rsidR="00226633">
            <w:rPr>
              <w:rFonts w:ascii="Times New Roman" w:hAnsi="Times New Roman" w:cs="Times New Roman"/>
              <w:sz w:val="24"/>
              <w:szCs w:val="24"/>
            </w:rPr>
            <w:instrText xml:space="preserve"> CITATION Sea14 \l 1033 </w:instrText>
          </w:r>
          <w:r w:rsidR="00226633">
            <w:rPr>
              <w:rFonts w:ascii="Times New Roman" w:hAnsi="Times New Roman" w:cs="Times New Roman"/>
              <w:sz w:val="24"/>
              <w:szCs w:val="24"/>
            </w:rPr>
            <w:fldChar w:fldCharType="separate"/>
          </w:r>
          <w:r w:rsidR="00226633">
            <w:rPr>
              <w:rFonts w:ascii="Times New Roman" w:hAnsi="Times New Roman" w:cs="Times New Roman"/>
              <w:noProof/>
              <w:sz w:val="24"/>
              <w:szCs w:val="24"/>
            </w:rPr>
            <w:t xml:space="preserve"> </w:t>
          </w:r>
          <w:r w:rsidR="00226633" w:rsidRPr="00226633">
            <w:rPr>
              <w:rFonts w:ascii="Times New Roman" w:hAnsi="Times New Roman" w:cs="Times New Roman"/>
              <w:noProof/>
              <w:sz w:val="24"/>
              <w:szCs w:val="24"/>
            </w:rPr>
            <w:t>(Seacat, 2014)</w:t>
          </w:r>
          <w:r w:rsidR="00226633">
            <w:rPr>
              <w:rFonts w:ascii="Times New Roman" w:hAnsi="Times New Roman" w:cs="Times New Roman"/>
              <w:sz w:val="24"/>
              <w:szCs w:val="24"/>
            </w:rPr>
            <w:fldChar w:fldCharType="end"/>
          </w:r>
        </w:sdtContent>
      </w:sdt>
      <w:r w:rsidR="00226633">
        <w:rPr>
          <w:rFonts w:ascii="Times New Roman" w:hAnsi="Times New Roman" w:cs="Times New Roman"/>
          <w:sz w:val="24"/>
          <w:szCs w:val="24"/>
        </w:rPr>
        <w:t xml:space="preserve">. Additionally, According to Seacat(2014), families with an individual suffering from mental disorders lose over 300,000 dollars. Therefore, due to the high financial cost associated with mental illnesses, some people may choose not to seek mental health care because they cannot afford it. </w:t>
      </w:r>
      <w:r w:rsidR="007801D4">
        <w:rPr>
          <w:rFonts w:ascii="Times New Roman" w:hAnsi="Times New Roman" w:cs="Times New Roman"/>
          <w:sz w:val="24"/>
          <w:szCs w:val="24"/>
        </w:rPr>
        <w:t>Seacat (</w:t>
      </w:r>
      <w:r w:rsidR="00226633">
        <w:rPr>
          <w:rFonts w:ascii="Times New Roman" w:hAnsi="Times New Roman" w:cs="Times New Roman"/>
          <w:sz w:val="24"/>
          <w:szCs w:val="24"/>
        </w:rPr>
        <w:t>2014) noted, "</w:t>
      </w:r>
      <w:r w:rsidR="007801D4">
        <w:rPr>
          <w:rFonts w:ascii="Times New Roman" w:hAnsi="Times New Roman" w:cs="Times New Roman"/>
          <w:sz w:val="24"/>
          <w:szCs w:val="24"/>
        </w:rPr>
        <w:t>The WHO reports individuals with chronic mental illness earn approximately one third less per year than median earnings non-mental ill individual."</w:t>
      </w:r>
    </w:p>
    <w:p w14:paraId="2DB6A8DD" w14:textId="2007AFAC" w:rsidR="005820AC" w:rsidRPr="00A31B88" w:rsidRDefault="005820AC" w:rsidP="00041B1B">
      <w:pPr>
        <w:spacing w:before="100" w:beforeAutospacing="1" w:after="100" w:afterAutospacing="1" w:line="480" w:lineRule="auto"/>
        <w:ind w:firstLine="720"/>
        <w:contextualSpacing/>
        <w:rPr>
          <w:rFonts w:ascii="Times New Roman" w:hAnsi="Times New Roman" w:cs="Times New Roman"/>
          <w:sz w:val="24"/>
          <w:szCs w:val="24"/>
        </w:rPr>
      </w:pPr>
    </w:p>
    <w:p w14:paraId="7D0F4888" w14:textId="1B83400E" w:rsidR="005820AC" w:rsidRDefault="005820AC" w:rsidP="00855D95">
      <w:pPr>
        <w:spacing w:before="100" w:beforeAutospacing="1" w:after="100" w:afterAutospacing="1" w:line="480" w:lineRule="auto"/>
        <w:contextualSpacing/>
        <w:rPr>
          <w:rFonts w:ascii="Times New Roman" w:hAnsi="Times New Roman" w:cs="Times New Roman"/>
          <w:sz w:val="24"/>
          <w:szCs w:val="24"/>
        </w:rPr>
      </w:pPr>
    </w:p>
    <w:p w14:paraId="153D2511" w14:textId="77777777" w:rsidR="00855D95" w:rsidRPr="00A31B88" w:rsidRDefault="00855D95" w:rsidP="00855D95">
      <w:pPr>
        <w:spacing w:before="100" w:beforeAutospacing="1" w:after="100" w:afterAutospacing="1" w:line="480" w:lineRule="auto"/>
        <w:contextualSpacing/>
        <w:rPr>
          <w:rFonts w:ascii="Times New Roman" w:hAnsi="Times New Roman" w:cs="Times New Roman"/>
          <w:sz w:val="24"/>
          <w:szCs w:val="24"/>
        </w:rPr>
      </w:pPr>
    </w:p>
    <w:p w14:paraId="654C4820" w14:textId="77777777" w:rsidR="005820AC" w:rsidRPr="005820AC" w:rsidRDefault="000F5DD3" w:rsidP="005820AC">
      <w:pPr>
        <w:shd w:val="clear" w:color="auto" w:fill="FFFFFF"/>
        <w:spacing w:after="0" w:line="0" w:lineRule="auto"/>
        <w:rPr>
          <w:rFonts w:ascii="Times New Roman" w:eastAsia="Times New Roman" w:hAnsi="Times New Roman" w:cs="Times New Roman"/>
          <w:color w:val="000000"/>
          <w:sz w:val="24"/>
          <w:szCs w:val="24"/>
        </w:rPr>
      </w:pPr>
      <w:r w:rsidRPr="005820AC">
        <w:rPr>
          <w:rFonts w:ascii="Times New Roman" w:eastAsia="Times New Roman" w:hAnsi="Times New Roman" w:cs="Times New Roman"/>
          <w:color w:val="000000"/>
          <w:sz w:val="24"/>
          <w:szCs w:val="24"/>
        </w:rPr>
        <w:t xml:space="preserve">stigma  prevented   more  </w:t>
      </w:r>
    </w:p>
    <w:p w14:paraId="273D4CB3" w14:textId="4E1EAECA" w:rsidR="008627D9" w:rsidRPr="007801D4" w:rsidRDefault="000F5DD3" w:rsidP="007801D4">
      <w:pPr>
        <w:shd w:val="clear" w:color="auto" w:fill="FFFFFF"/>
        <w:spacing w:after="0" w:line="0" w:lineRule="auto"/>
        <w:rPr>
          <w:rFonts w:ascii="Times New Roman" w:eastAsia="Times New Roman" w:hAnsi="Times New Roman" w:cs="Times New Roman"/>
          <w:color w:val="000000"/>
          <w:sz w:val="24"/>
          <w:szCs w:val="24"/>
        </w:rPr>
      </w:pPr>
      <w:r w:rsidRPr="005820AC">
        <w:rPr>
          <w:rFonts w:ascii="Times New Roman" w:eastAsia="Times New Roman" w:hAnsi="Times New Roman" w:cs="Times New Roman"/>
          <w:color w:val="000000"/>
          <w:sz w:val="24"/>
          <w:szCs w:val="24"/>
        </w:rPr>
        <w:t>than half of the Amer</w:t>
      </w:r>
      <w:r w:rsidRPr="005820AC">
        <w:rPr>
          <w:rFonts w:ascii="Times New Roman" w:eastAsia="Times New Roman" w:hAnsi="Times New Roman" w:cs="Times New Roman"/>
          <w:color w:val="000000"/>
          <w:sz w:val="24"/>
          <w:szCs w:val="24"/>
        </w:rPr>
        <w:t>icans who need urgent mental health</w:t>
      </w:r>
      <w:r w:rsidR="007801D4">
        <w:rPr>
          <w:rFonts w:ascii="Times New Roman" w:eastAsia="Times New Roman" w:hAnsi="Times New Roman" w:cs="Times New Roman"/>
          <w:color w:val="000000"/>
          <w:sz w:val="24"/>
          <w:szCs w:val="24"/>
        </w:rPr>
        <w:t xml:space="preserve"> care from receiving a</w:t>
      </w:r>
    </w:p>
    <w:p w14:paraId="5A225C5A" w14:textId="77777777" w:rsidR="00DC593D" w:rsidRDefault="00DC593D" w:rsidP="001137B8">
      <w:pPr>
        <w:spacing w:before="100" w:beforeAutospacing="1" w:after="100" w:afterAutospacing="1" w:line="480" w:lineRule="auto"/>
        <w:contextualSpacing/>
        <w:jc w:val="center"/>
        <w:rPr>
          <w:rFonts w:ascii="Times New Roman" w:hAnsi="Times New Roman" w:cs="Times New Roman"/>
          <w:sz w:val="24"/>
          <w:szCs w:val="24"/>
        </w:rPr>
      </w:pPr>
    </w:p>
    <w:p w14:paraId="7148F5BD" w14:textId="77777777" w:rsidR="00DC593D" w:rsidRDefault="00DC593D" w:rsidP="001137B8">
      <w:pPr>
        <w:spacing w:before="100" w:beforeAutospacing="1" w:after="100" w:afterAutospacing="1" w:line="480" w:lineRule="auto"/>
        <w:contextualSpacing/>
        <w:jc w:val="center"/>
        <w:rPr>
          <w:rFonts w:ascii="Times New Roman" w:hAnsi="Times New Roman" w:cs="Times New Roman"/>
          <w:sz w:val="24"/>
          <w:szCs w:val="24"/>
        </w:rPr>
      </w:pPr>
    </w:p>
    <w:p w14:paraId="4931B7FD" w14:textId="37D13E1F" w:rsidR="001137B8" w:rsidRPr="00A31B88" w:rsidRDefault="000F5DD3" w:rsidP="001137B8">
      <w:pPr>
        <w:spacing w:before="100" w:beforeAutospacing="1" w:after="100" w:afterAutospacing="1" w:line="480" w:lineRule="auto"/>
        <w:contextualSpacing/>
        <w:jc w:val="center"/>
        <w:rPr>
          <w:rFonts w:ascii="Times New Roman" w:hAnsi="Times New Roman" w:cs="Times New Roman"/>
          <w:sz w:val="24"/>
          <w:szCs w:val="24"/>
        </w:rPr>
      </w:pPr>
      <w:r w:rsidRPr="00A31B88">
        <w:rPr>
          <w:rFonts w:ascii="Times New Roman" w:hAnsi="Times New Roman" w:cs="Times New Roman"/>
          <w:sz w:val="24"/>
          <w:szCs w:val="24"/>
        </w:rPr>
        <w:lastRenderedPageBreak/>
        <w:t xml:space="preserve">References </w:t>
      </w:r>
      <w:r w:rsidRPr="00A31B88">
        <w:rPr>
          <w:rFonts w:ascii="Times New Roman" w:hAnsi="Times New Roman" w:cs="Times New Roman"/>
          <w:sz w:val="24"/>
          <w:szCs w:val="24"/>
        </w:rPr>
        <w:fldChar w:fldCharType="begin"/>
      </w:r>
      <w:r w:rsidRPr="00A31B88">
        <w:rPr>
          <w:rFonts w:ascii="Times New Roman" w:hAnsi="Times New Roman" w:cs="Times New Roman"/>
          <w:sz w:val="24"/>
          <w:szCs w:val="24"/>
        </w:rPr>
        <w:instrText xml:space="preserve"> BIBLIOGRAPHY  \l 1033 </w:instrText>
      </w:r>
      <w:r w:rsidRPr="00A31B88">
        <w:rPr>
          <w:rFonts w:ascii="Times New Roman" w:hAnsi="Times New Roman" w:cs="Times New Roman"/>
          <w:sz w:val="24"/>
          <w:szCs w:val="24"/>
        </w:rPr>
        <w:fldChar w:fldCharType="separate"/>
      </w:r>
    </w:p>
    <w:p w14:paraId="136C3B01" w14:textId="46EE8CD8" w:rsidR="001137B8" w:rsidRPr="00A31B88" w:rsidRDefault="000F5DD3" w:rsidP="001137B8">
      <w:pPr>
        <w:pStyle w:val="Bibliography"/>
        <w:spacing w:before="100" w:beforeAutospacing="1" w:after="100" w:afterAutospacing="1" w:line="480" w:lineRule="auto"/>
        <w:ind w:left="1440" w:hanging="720"/>
        <w:contextualSpacing/>
        <w:rPr>
          <w:rFonts w:ascii="Times New Roman" w:hAnsi="Times New Roman" w:cs="Times New Roman"/>
          <w:noProof/>
          <w:sz w:val="24"/>
          <w:szCs w:val="24"/>
        </w:rPr>
      </w:pPr>
      <w:r w:rsidRPr="00A31B88">
        <w:rPr>
          <w:rFonts w:ascii="Times New Roman" w:hAnsi="Times New Roman" w:cs="Times New Roman"/>
          <w:noProof/>
          <w:sz w:val="24"/>
          <w:szCs w:val="24"/>
        </w:rPr>
        <w:t xml:space="preserve">Henderson, C., Evans-Lacko, S., &amp;  Thornicroft, G. (2013). Mental Illness Stigma, Help Seeking, and Public Health Programs. </w:t>
      </w:r>
      <w:r w:rsidRPr="00A31B88">
        <w:rPr>
          <w:rFonts w:ascii="Times New Roman" w:hAnsi="Times New Roman" w:cs="Times New Roman"/>
          <w:i/>
          <w:iCs/>
          <w:noProof/>
          <w:sz w:val="24"/>
          <w:szCs w:val="24"/>
        </w:rPr>
        <w:t>Am J Public Health, 103</w:t>
      </w:r>
      <w:r w:rsidRPr="00A31B88">
        <w:rPr>
          <w:rFonts w:ascii="Times New Roman" w:hAnsi="Times New Roman" w:cs="Times New Roman"/>
          <w:noProof/>
          <w:sz w:val="24"/>
          <w:szCs w:val="24"/>
        </w:rPr>
        <w:t xml:space="preserve">(5), 777–780. </w:t>
      </w:r>
      <w:r w:rsidRPr="00A31B88">
        <w:rPr>
          <w:rFonts w:ascii="Times New Roman" w:hAnsi="Times New Roman" w:cs="Times New Roman"/>
          <w:noProof/>
          <w:sz w:val="24"/>
          <w:szCs w:val="24"/>
        </w:rPr>
        <w:t>doi: 10.2105/AJPH.2012.301056</w:t>
      </w:r>
    </w:p>
    <w:p w14:paraId="07A4E318" w14:textId="70F3D061" w:rsidR="001137B8" w:rsidRPr="00A31B88" w:rsidRDefault="000F5DD3" w:rsidP="001137B8">
      <w:pPr>
        <w:pStyle w:val="Bibliography"/>
        <w:spacing w:before="100" w:beforeAutospacing="1" w:after="100" w:afterAutospacing="1" w:line="480" w:lineRule="auto"/>
        <w:ind w:left="1440" w:hanging="720"/>
        <w:contextualSpacing/>
        <w:rPr>
          <w:rFonts w:ascii="Times New Roman" w:hAnsi="Times New Roman" w:cs="Times New Roman"/>
          <w:noProof/>
          <w:sz w:val="24"/>
          <w:szCs w:val="24"/>
        </w:rPr>
      </w:pPr>
      <w:r w:rsidRPr="00A31B88">
        <w:rPr>
          <w:rFonts w:ascii="Times New Roman" w:hAnsi="Times New Roman" w:cs="Times New Roman"/>
          <w:noProof/>
          <w:sz w:val="24"/>
          <w:szCs w:val="24"/>
        </w:rPr>
        <w:t xml:space="preserve">Kohn, R., Saxena, S., Levav, I., &amp; Saraceno, B. (2004). </w:t>
      </w:r>
      <w:r w:rsidRPr="00A31B88">
        <w:rPr>
          <w:rFonts w:ascii="Times New Roman" w:hAnsi="Times New Roman" w:cs="Times New Roman"/>
          <w:i/>
          <w:iCs/>
          <w:noProof/>
          <w:sz w:val="24"/>
          <w:szCs w:val="24"/>
        </w:rPr>
        <w:t>The treatment gap in mental health care.</w:t>
      </w:r>
      <w:r w:rsidR="00855D95">
        <w:rPr>
          <w:rFonts w:ascii="Times New Roman" w:hAnsi="Times New Roman" w:cs="Times New Roman"/>
          <w:noProof/>
          <w:sz w:val="24"/>
          <w:szCs w:val="24"/>
        </w:rPr>
        <w:t xml:space="preserve"> Retrieved November</w:t>
      </w:r>
      <w:r w:rsidRPr="00A31B88">
        <w:rPr>
          <w:rFonts w:ascii="Times New Roman" w:hAnsi="Times New Roman" w:cs="Times New Roman"/>
          <w:noProof/>
          <w:sz w:val="24"/>
          <w:szCs w:val="24"/>
        </w:rPr>
        <w:t xml:space="preserve"> 22, 2020, from https://www.who.int/bulletin/volumes/82/11/en/858.pdf</w:t>
      </w:r>
    </w:p>
    <w:p w14:paraId="5BA8CB36" w14:textId="64F82BC2" w:rsidR="001137B8" w:rsidRPr="00A31B88" w:rsidRDefault="000F5DD3" w:rsidP="001137B8">
      <w:pPr>
        <w:pStyle w:val="Bibliography"/>
        <w:spacing w:before="100" w:beforeAutospacing="1" w:after="100" w:afterAutospacing="1" w:line="480" w:lineRule="auto"/>
        <w:ind w:left="1440" w:hanging="720"/>
        <w:contextualSpacing/>
        <w:rPr>
          <w:rFonts w:ascii="Times New Roman" w:hAnsi="Times New Roman" w:cs="Times New Roman"/>
          <w:noProof/>
          <w:sz w:val="24"/>
          <w:szCs w:val="24"/>
        </w:rPr>
      </w:pPr>
      <w:r w:rsidRPr="00A31B88">
        <w:rPr>
          <w:rFonts w:ascii="Times New Roman" w:hAnsi="Times New Roman" w:cs="Times New Roman"/>
          <w:noProof/>
          <w:sz w:val="24"/>
          <w:szCs w:val="24"/>
        </w:rPr>
        <w:t>Loganathan, S., &amp; Murthy, S. (2012). Stig</w:t>
      </w:r>
      <w:r w:rsidRPr="00A31B88">
        <w:rPr>
          <w:rFonts w:ascii="Times New Roman" w:hAnsi="Times New Roman" w:cs="Times New Roman"/>
          <w:noProof/>
          <w:sz w:val="24"/>
          <w:szCs w:val="24"/>
        </w:rPr>
        <w:t xml:space="preserve">ma Of Mental Illness. </w:t>
      </w:r>
      <w:r w:rsidRPr="00A31B88">
        <w:rPr>
          <w:rFonts w:ascii="Times New Roman" w:hAnsi="Times New Roman" w:cs="Times New Roman"/>
          <w:i/>
          <w:iCs/>
          <w:noProof/>
          <w:sz w:val="24"/>
          <w:szCs w:val="24"/>
        </w:rPr>
        <w:t>National Institute of Mental Health</w:t>
      </w:r>
      <w:r w:rsidR="00855D95">
        <w:rPr>
          <w:rFonts w:ascii="Times New Roman" w:hAnsi="Times New Roman" w:cs="Times New Roman"/>
          <w:noProof/>
          <w:sz w:val="24"/>
          <w:szCs w:val="24"/>
        </w:rPr>
        <w:t>, 2-37. Retrieved November</w:t>
      </w:r>
      <w:r w:rsidRPr="00A31B88">
        <w:rPr>
          <w:rFonts w:ascii="Times New Roman" w:hAnsi="Times New Roman" w:cs="Times New Roman"/>
          <w:noProof/>
          <w:sz w:val="24"/>
          <w:szCs w:val="24"/>
        </w:rPr>
        <w:t xml:space="preserve"> 22, 2020, from https://www.researchgate.net/publication/281424847_STIGMA_OF_MENTAL_ILLNESS</w:t>
      </w:r>
    </w:p>
    <w:p w14:paraId="7588B8FF" w14:textId="28DFF9C6" w:rsidR="001137B8" w:rsidRPr="00A31B88" w:rsidRDefault="000F5DD3" w:rsidP="001137B8">
      <w:pPr>
        <w:pStyle w:val="Bibliography"/>
        <w:spacing w:before="100" w:beforeAutospacing="1" w:after="100" w:afterAutospacing="1" w:line="480" w:lineRule="auto"/>
        <w:ind w:left="1440" w:hanging="720"/>
        <w:contextualSpacing/>
        <w:rPr>
          <w:rFonts w:ascii="Times New Roman" w:hAnsi="Times New Roman" w:cs="Times New Roman"/>
          <w:noProof/>
          <w:sz w:val="24"/>
          <w:szCs w:val="24"/>
        </w:rPr>
      </w:pPr>
      <w:r w:rsidRPr="00A31B88">
        <w:rPr>
          <w:rFonts w:ascii="Times New Roman" w:hAnsi="Times New Roman" w:cs="Times New Roman"/>
          <w:noProof/>
          <w:sz w:val="24"/>
          <w:szCs w:val="24"/>
        </w:rPr>
        <w:t xml:space="preserve">Seacat, J. (2014). Mental health stigma update: A review of the consequences. </w:t>
      </w:r>
      <w:r w:rsidRPr="00A31B88">
        <w:rPr>
          <w:rFonts w:ascii="Times New Roman" w:hAnsi="Times New Roman" w:cs="Times New Roman"/>
          <w:i/>
          <w:iCs/>
          <w:noProof/>
          <w:sz w:val="24"/>
          <w:szCs w:val="24"/>
        </w:rPr>
        <w:t>Adv</w:t>
      </w:r>
      <w:r w:rsidRPr="00A31B88">
        <w:rPr>
          <w:rFonts w:ascii="Times New Roman" w:hAnsi="Times New Roman" w:cs="Times New Roman"/>
          <w:i/>
          <w:iCs/>
          <w:noProof/>
          <w:sz w:val="24"/>
          <w:szCs w:val="24"/>
        </w:rPr>
        <w:t>ances in Mental Health, 12</w:t>
      </w:r>
      <w:r w:rsidR="00855D95">
        <w:rPr>
          <w:rFonts w:ascii="Times New Roman" w:hAnsi="Times New Roman" w:cs="Times New Roman"/>
          <w:noProof/>
          <w:sz w:val="24"/>
          <w:szCs w:val="24"/>
        </w:rPr>
        <w:t>(3), 202-215. Retrieved November</w:t>
      </w:r>
      <w:r w:rsidRPr="00A31B88">
        <w:rPr>
          <w:rFonts w:ascii="Times New Roman" w:hAnsi="Times New Roman" w:cs="Times New Roman"/>
          <w:noProof/>
          <w:sz w:val="24"/>
          <w:szCs w:val="24"/>
        </w:rPr>
        <w:t xml:space="preserve"> 22, 2020, from https://www.researchgate.net/publication/271073696_Mental_health_stigma_update_A_review_of_consequences</w:t>
      </w:r>
    </w:p>
    <w:p w14:paraId="30F90777" w14:textId="722A3062" w:rsidR="009D3414" w:rsidRPr="00A31B88" w:rsidRDefault="000F5DD3" w:rsidP="007801D4">
      <w:pPr>
        <w:spacing w:before="100" w:beforeAutospacing="1" w:after="100" w:afterAutospacing="1" w:line="480" w:lineRule="auto"/>
        <w:contextualSpacing/>
        <w:rPr>
          <w:rFonts w:ascii="Times New Roman" w:hAnsi="Times New Roman" w:cs="Times New Roman"/>
          <w:sz w:val="24"/>
          <w:szCs w:val="24"/>
        </w:rPr>
      </w:pPr>
      <w:r w:rsidRPr="00A31B88">
        <w:rPr>
          <w:rFonts w:ascii="Times New Roman" w:hAnsi="Times New Roman" w:cs="Times New Roman"/>
          <w:sz w:val="24"/>
          <w:szCs w:val="24"/>
        </w:rPr>
        <w:fldChar w:fldCharType="end"/>
      </w:r>
    </w:p>
    <w:sectPr w:rsidR="009D3414" w:rsidRPr="00A31B8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880D1" w14:textId="77777777" w:rsidR="000F5DD3" w:rsidRDefault="000F5DD3">
      <w:pPr>
        <w:spacing w:after="0" w:line="240" w:lineRule="auto"/>
      </w:pPr>
      <w:r>
        <w:separator/>
      </w:r>
    </w:p>
  </w:endnote>
  <w:endnote w:type="continuationSeparator" w:id="0">
    <w:p w14:paraId="6E72F5B1" w14:textId="77777777" w:rsidR="000F5DD3" w:rsidRDefault="000F5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9FDF2" w14:textId="77777777" w:rsidR="000F5DD3" w:rsidRDefault="000F5DD3">
      <w:pPr>
        <w:spacing w:after="0" w:line="240" w:lineRule="auto"/>
      </w:pPr>
      <w:r>
        <w:separator/>
      </w:r>
    </w:p>
  </w:footnote>
  <w:footnote w:type="continuationSeparator" w:id="0">
    <w:p w14:paraId="71E141B6" w14:textId="77777777" w:rsidR="000F5DD3" w:rsidRDefault="000F5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227236"/>
      <w:docPartObj>
        <w:docPartGallery w:val="Page Numbers (Top of Page)"/>
        <w:docPartUnique/>
      </w:docPartObj>
    </w:sdtPr>
    <w:sdtEndPr>
      <w:rPr>
        <w:rFonts w:ascii="Times New Roman" w:hAnsi="Times New Roman" w:cs="Times New Roman"/>
        <w:noProof/>
        <w:sz w:val="24"/>
        <w:szCs w:val="24"/>
      </w:rPr>
    </w:sdtEndPr>
    <w:sdtContent>
      <w:p w14:paraId="1BA1658A" w14:textId="5DC87CE6" w:rsidR="00C7495C" w:rsidRPr="004B6770" w:rsidRDefault="000F5DD3">
        <w:pPr>
          <w:pStyle w:val="Header"/>
          <w:jc w:val="right"/>
          <w:rPr>
            <w:rFonts w:ascii="Times New Roman" w:hAnsi="Times New Roman" w:cs="Times New Roman"/>
            <w:sz w:val="24"/>
            <w:szCs w:val="24"/>
          </w:rPr>
        </w:pPr>
        <w:r w:rsidRPr="004B6770">
          <w:rPr>
            <w:rFonts w:ascii="Times New Roman" w:hAnsi="Times New Roman" w:cs="Times New Roman"/>
            <w:sz w:val="24"/>
            <w:szCs w:val="24"/>
          </w:rPr>
          <w:fldChar w:fldCharType="begin"/>
        </w:r>
        <w:r w:rsidRPr="004B6770">
          <w:rPr>
            <w:rFonts w:ascii="Times New Roman" w:hAnsi="Times New Roman" w:cs="Times New Roman"/>
            <w:sz w:val="24"/>
            <w:szCs w:val="24"/>
          </w:rPr>
          <w:instrText xml:space="preserve"> PAGE   \* MERGEFORMAT </w:instrText>
        </w:r>
        <w:r w:rsidRPr="004B6770">
          <w:rPr>
            <w:rFonts w:ascii="Times New Roman" w:hAnsi="Times New Roman" w:cs="Times New Roman"/>
            <w:sz w:val="24"/>
            <w:szCs w:val="24"/>
          </w:rPr>
          <w:fldChar w:fldCharType="separate"/>
        </w:r>
        <w:r w:rsidR="00DC593D">
          <w:rPr>
            <w:rFonts w:ascii="Times New Roman" w:hAnsi="Times New Roman" w:cs="Times New Roman"/>
            <w:noProof/>
            <w:sz w:val="24"/>
            <w:szCs w:val="24"/>
          </w:rPr>
          <w:t>1</w:t>
        </w:r>
        <w:r w:rsidRPr="004B6770">
          <w:rPr>
            <w:rFonts w:ascii="Times New Roman" w:hAnsi="Times New Roman" w:cs="Times New Roman"/>
            <w:noProof/>
            <w:sz w:val="24"/>
            <w:szCs w:val="24"/>
          </w:rPr>
          <w:fldChar w:fldCharType="end"/>
        </w:r>
      </w:p>
    </w:sdtContent>
  </w:sdt>
  <w:p w14:paraId="19C121C0" w14:textId="64F80997" w:rsidR="00C7495C" w:rsidRPr="00DC593D" w:rsidRDefault="00DC593D">
    <w:pPr>
      <w:pStyle w:val="Header"/>
      <w:rPr>
        <w:rFonts w:ascii="Times New Roman" w:hAnsi="Times New Roman" w:cs="Times New Roman"/>
        <w:sz w:val="24"/>
        <w:szCs w:val="24"/>
      </w:rPr>
    </w:pPr>
    <w:r w:rsidRPr="00DC593D">
      <w:rPr>
        <w:rFonts w:ascii="Times New Roman" w:hAnsi="Times New Roman" w:cs="Times New Roman"/>
        <w:sz w:val="24"/>
        <w:szCs w:val="24"/>
      </w:rPr>
      <w:t xml:space="preserve">MENTAL HEALTH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980843"/>
    <w:multiLevelType w:val="hybridMultilevel"/>
    <w:tmpl w:val="A726DBF0"/>
    <w:lvl w:ilvl="0" w:tplc="5D0E6A66">
      <w:numFmt w:val="bullet"/>
      <w:lvlText w:val=""/>
      <w:lvlJc w:val="left"/>
      <w:pPr>
        <w:ind w:left="720" w:hanging="360"/>
      </w:pPr>
      <w:rPr>
        <w:rFonts w:ascii="Symbol" w:eastAsia="Times New Roman" w:hAnsi="Symbol" w:cs="Times New Roman" w:hint="default"/>
      </w:rPr>
    </w:lvl>
    <w:lvl w:ilvl="1" w:tplc="4972FD9C" w:tentative="1">
      <w:start w:val="1"/>
      <w:numFmt w:val="bullet"/>
      <w:lvlText w:val="o"/>
      <w:lvlJc w:val="left"/>
      <w:pPr>
        <w:ind w:left="1440" w:hanging="360"/>
      </w:pPr>
      <w:rPr>
        <w:rFonts w:ascii="Courier New" w:hAnsi="Courier New" w:cs="Courier New" w:hint="default"/>
      </w:rPr>
    </w:lvl>
    <w:lvl w:ilvl="2" w:tplc="0CD4A36E" w:tentative="1">
      <w:start w:val="1"/>
      <w:numFmt w:val="bullet"/>
      <w:lvlText w:val=""/>
      <w:lvlJc w:val="left"/>
      <w:pPr>
        <w:ind w:left="2160" w:hanging="360"/>
      </w:pPr>
      <w:rPr>
        <w:rFonts w:ascii="Wingdings" w:hAnsi="Wingdings" w:hint="default"/>
      </w:rPr>
    </w:lvl>
    <w:lvl w:ilvl="3" w:tplc="1CF2C67E" w:tentative="1">
      <w:start w:val="1"/>
      <w:numFmt w:val="bullet"/>
      <w:lvlText w:val=""/>
      <w:lvlJc w:val="left"/>
      <w:pPr>
        <w:ind w:left="2880" w:hanging="360"/>
      </w:pPr>
      <w:rPr>
        <w:rFonts w:ascii="Symbol" w:hAnsi="Symbol" w:hint="default"/>
      </w:rPr>
    </w:lvl>
    <w:lvl w:ilvl="4" w:tplc="862A7D2C" w:tentative="1">
      <w:start w:val="1"/>
      <w:numFmt w:val="bullet"/>
      <w:lvlText w:val="o"/>
      <w:lvlJc w:val="left"/>
      <w:pPr>
        <w:ind w:left="3600" w:hanging="360"/>
      </w:pPr>
      <w:rPr>
        <w:rFonts w:ascii="Courier New" w:hAnsi="Courier New" w:cs="Courier New" w:hint="default"/>
      </w:rPr>
    </w:lvl>
    <w:lvl w:ilvl="5" w:tplc="90B600A4" w:tentative="1">
      <w:start w:val="1"/>
      <w:numFmt w:val="bullet"/>
      <w:lvlText w:val=""/>
      <w:lvlJc w:val="left"/>
      <w:pPr>
        <w:ind w:left="4320" w:hanging="360"/>
      </w:pPr>
      <w:rPr>
        <w:rFonts w:ascii="Wingdings" w:hAnsi="Wingdings" w:hint="default"/>
      </w:rPr>
    </w:lvl>
    <w:lvl w:ilvl="6" w:tplc="EB745158" w:tentative="1">
      <w:start w:val="1"/>
      <w:numFmt w:val="bullet"/>
      <w:lvlText w:val=""/>
      <w:lvlJc w:val="left"/>
      <w:pPr>
        <w:ind w:left="5040" w:hanging="360"/>
      </w:pPr>
      <w:rPr>
        <w:rFonts w:ascii="Symbol" w:hAnsi="Symbol" w:hint="default"/>
      </w:rPr>
    </w:lvl>
    <w:lvl w:ilvl="7" w:tplc="F822D446" w:tentative="1">
      <w:start w:val="1"/>
      <w:numFmt w:val="bullet"/>
      <w:lvlText w:val="o"/>
      <w:lvlJc w:val="left"/>
      <w:pPr>
        <w:ind w:left="5760" w:hanging="360"/>
      </w:pPr>
      <w:rPr>
        <w:rFonts w:ascii="Courier New" w:hAnsi="Courier New" w:cs="Courier New" w:hint="default"/>
      </w:rPr>
    </w:lvl>
    <w:lvl w:ilvl="8" w:tplc="05D4D876" w:tentative="1">
      <w:start w:val="1"/>
      <w:numFmt w:val="bullet"/>
      <w:lvlText w:val=""/>
      <w:lvlJc w:val="left"/>
      <w:pPr>
        <w:ind w:left="6480" w:hanging="360"/>
      </w:pPr>
      <w:rPr>
        <w:rFonts w:ascii="Wingdings" w:hAnsi="Wingdings" w:hint="default"/>
      </w:rPr>
    </w:lvl>
  </w:abstractNum>
  <w:abstractNum w:abstractNumId="1" w15:restartNumberingAfterBreak="0">
    <w:nsid w:val="3EFB57C1"/>
    <w:multiLevelType w:val="hybridMultilevel"/>
    <w:tmpl w:val="B1687A4A"/>
    <w:lvl w:ilvl="0" w:tplc="46CC6A6E">
      <w:numFmt w:val="bullet"/>
      <w:lvlText w:val=""/>
      <w:lvlJc w:val="left"/>
      <w:pPr>
        <w:ind w:left="720" w:hanging="360"/>
      </w:pPr>
      <w:rPr>
        <w:rFonts w:ascii="Symbol" w:eastAsiaTheme="minorHAnsi" w:hAnsi="Symbol" w:cs="Times New Roman" w:hint="default"/>
        <w:b w:val="0"/>
      </w:rPr>
    </w:lvl>
    <w:lvl w:ilvl="1" w:tplc="93E66D34" w:tentative="1">
      <w:start w:val="1"/>
      <w:numFmt w:val="bullet"/>
      <w:lvlText w:val="o"/>
      <w:lvlJc w:val="left"/>
      <w:pPr>
        <w:ind w:left="1440" w:hanging="360"/>
      </w:pPr>
      <w:rPr>
        <w:rFonts w:ascii="Courier New" w:hAnsi="Courier New" w:cs="Courier New" w:hint="default"/>
      </w:rPr>
    </w:lvl>
    <w:lvl w:ilvl="2" w:tplc="D090A39E" w:tentative="1">
      <w:start w:val="1"/>
      <w:numFmt w:val="bullet"/>
      <w:lvlText w:val=""/>
      <w:lvlJc w:val="left"/>
      <w:pPr>
        <w:ind w:left="2160" w:hanging="360"/>
      </w:pPr>
      <w:rPr>
        <w:rFonts w:ascii="Wingdings" w:hAnsi="Wingdings" w:hint="default"/>
      </w:rPr>
    </w:lvl>
    <w:lvl w:ilvl="3" w:tplc="8EA02052" w:tentative="1">
      <w:start w:val="1"/>
      <w:numFmt w:val="bullet"/>
      <w:lvlText w:val=""/>
      <w:lvlJc w:val="left"/>
      <w:pPr>
        <w:ind w:left="2880" w:hanging="360"/>
      </w:pPr>
      <w:rPr>
        <w:rFonts w:ascii="Symbol" w:hAnsi="Symbol" w:hint="default"/>
      </w:rPr>
    </w:lvl>
    <w:lvl w:ilvl="4" w:tplc="5AB65D24" w:tentative="1">
      <w:start w:val="1"/>
      <w:numFmt w:val="bullet"/>
      <w:lvlText w:val="o"/>
      <w:lvlJc w:val="left"/>
      <w:pPr>
        <w:ind w:left="3600" w:hanging="360"/>
      </w:pPr>
      <w:rPr>
        <w:rFonts w:ascii="Courier New" w:hAnsi="Courier New" w:cs="Courier New" w:hint="default"/>
      </w:rPr>
    </w:lvl>
    <w:lvl w:ilvl="5" w:tplc="97147AFE" w:tentative="1">
      <w:start w:val="1"/>
      <w:numFmt w:val="bullet"/>
      <w:lvlText w:val=""/>
      <w:lvlJc w:val="left"/>
      <w:pPr>
        <w:ind w:left="4320" w:hanging="360"/>
      </w:pPr>
      <w:rPr>
        <w:rFonts w:ascii="Wingdings" w:hAnsi="Wingdings" w:hint="default"/>
      </w:rPr>
    </w:lvl>
    <w:lvl w:ilvl="6" w:tplc="F6B62F1C" w:tentative="1">
      <w:start w:val="1"/>
      <w:numFmt w:val="bullet"/>
      <w:lvlText w:val=""/>
      <w:lvlJc w:val="left"/>
      <w:pPr>
        <w:ind w:left="5040" w:hanging="360"/>
      </w:pPr>
      <w:rPr>
        <w:rFonts w:ascii="Symbol" w:hAnsi="Symbol" w:hint="default"/>
      </w:rPr>
    </w:lvl>
    <w:lvl w:ilvl="7" w:tplc="C2FA7A28" w:tentative="1">
      <w:start w:val="1"/>
      <w:numFmt w:val="bullet"/>
      <w:lvlText w:val="o"/>
      <w:lvlJc w:val="left"/>
      <w:pPr>
        <w:ind w:left="5760" w:hanging="360"/>
      </w:pPr>
      <w:rPr>
        <w:rFonts w:ascii="Courier New" w:hAnsi="Courier New" w:cs="Courier New" w:hint="default"/>
      </w:rPr>
    </w:lvl>
    <w:lvl w:ilvl="8" w:tplc="C46AB3B4"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F8"/>
    <w:rsid w:val="00004F69"/>
    <w:rsid w:val="00006D92"/>
    <w:rsid w:val="00011DC2"/>
    <w:rsid w:val="0001231B"/>
    <w:rsid w:val="00016568"/>
    <w:rsid w:val="00017486"/>
    <w:rsid w:val="000362A0"/>
    <w:rsid w:val="00037C72"/>
    <w:rsid w:val="00040A36"/>
    <w:rsid w:val="0004125E"/>
    <w:rsid w:val="00041470"/>
    <w:rsid w:val="000415BF"/>
    <w:rsid w:val="000415D6"/>
    <w:rsid w:val="00041A5D"/>
    <w:rsid w:val="00041B1B"/>
    <w:rsid w:val="00042A88"/>
    <w:rsid w:val="00045D6B"/>
    <w:rsid w:val="000463C6"/>
    <w:rsid w:val="00047115"/>
    <w:rsid w:val="000471C3"/>
    <w:rsid w:val="000532AA"/>
    <w:rsid w:val="000550EC"/>
    <w:rsid w:val="000563C1"/>
    <w:rsid w:val="00057CAF"/>
    <w:rsid w:val="00060D1A"/>
    <w:rsid w:val="000674D4"/>
    <w:rsid w:val="00071BDA"/>
    <w:rsid w:val="00076AAD"/>
    <w:rsid w:val="0008177A"/>
    <w:rsid w:val="00081DDC"/>
    <w:rsid w:val="000866EC"/>
    <w:rsid w:val="00090646"/>
    <w:rsid w:val="000957D4"/>
    <w:rsid w:val="000A2FBF"/>
    <w:rsid w:val="000A32AA"/>
    <w:rsid w:val="000A6B01"/>
    <w:rsid w:val="000B10B2"/>
    <w:rsid w:val="000B3ED3"/>
    <w:rsid w:val="000B77BF"/>
    <w:rsid w:val="000C2250"/>
    <w:rsid w:val="000C6697"/>
    <w:rsid w:val="000C66FE"/>
    <w:rsid w:val="000C6983"/>
    <w:rsid w:val="000C729C"/>
    <w:rsid w:val="000C7DE5"/>
    <w:rsid w:val="000D075D"/>
    <w:rsid w:val="000D2C24"/>
    <w:rsid w:val="000D4258"/>
    <w:rsid w:val="000D4297"/>
    <w:rsid w:val="000D73FD"/>
    <w:rsid w:val="000D7455"/>
    <w:rsid w:val="000E0713"/>
    <w:rsid w:val="000E288E"/>
    <w:rsid w:val="000E5545"/>
    <w:rsid w:val="000E5E14"/>
    <w:rsid w:val="000E75E1"/>
    <w:rsid w:val="000F310E"/>
    <w:rsid w:val="000F5DD3"/>
    <w:rsid w:val="000F6070"/>
    <w:rsid w:val="000F79FE"/>
    <w:rsid w:val="001060EB"/>
    <w:rsid w:val="001137B8"/>
    <w:rsid w:val="0011442B"/>
    <w:rsid w:val="001223ED"/>
    <w:rsid w:val="0012244C"/>
    <w:rsid w:val="00127630"/>
    <w:rsid w:val="00127CE4"/>
    <w:rsid w:val="0013004B"/>
    <w:rsid w:val="00135A86"/>
    <w:rsid w:val="0014613F"/>
    <w:rsid w:val="001547DC"/>
    <w:rsid w:val="00156B2E"/>
    <w:rsid w:val="00157796"/>
    <w:rsid w:val="00157A91"/>
    <w:rsid w:val="00160BAB"/>
    <w:rsid w:val="00161458"/>
    <w:rsid w:val="00162265"/>
    <w:rsid w:val="001648B6"/>
    <w:rsid w:val="00164906"/>
    <w:rsid w:val="0016581C"/>
    <w:rsid w:val="00165F17"/>
    <w:rsid w:val="00170860"/>
    <w:rsid w:val="001711B7"/>
    <w:rsid w:val="001731FD"/>
    <w:rsid w:val="00173490"/>
    <w:rsid w:val="00173794"/>
    <w:rsid w:val="001752BC"/>
    <w:rsid w:val="001759FE"/>
    <w:rsid w:val="00183AB5"/>
    <w:rsid w:val="00183D69"/>
    <w:rsid w:val="00185047"/>
    <w:rsid w:val="00191BF0"/>
    <w:rsid w:val="00192159"/>
    <w:rsid w:val="00192E86"/>
    <w:rsid w:val="00193879"/>
    <w:rsid w:val="0019656C"/>
    <w:rsid w:val="001A2922"/>
    <w:rsid w:val="001A5362"/>
    <w:rsid w:val="001B059A"/>
    <w:rsid w:val="001B2EF3"/>
    <w:rsid w:val="001C54AC"/>
    <w:rsid w:val="001F3A09"/>
    <w:rsid w:val="001F689A"/>
    <w:rsid w:val="001F6DFB"/>
    <w:rsid w:val="00202987"/>
    <w:rsid w:val="0020578B"/>
    <w:rsid w:val="00206E3D"/>
    <w:rsid w:val="00207971"/>
    <w:rsid w:val="00214FD8"/>
    <w:rsid w:val="00223C19"/>
    <w:rsid w:val="00226633"/>
    <w:rsid w:val="00234EE9"/>
    <w:rsid w:val="0023593C"/>
    <w:rsid w:val="00242346"/>
    <w:rsid w:val="002458DA"/>
    <w:rsid w:val="00250CD5"/>
    <w:rsid w:val="0025183D"/>
    <w:rsid w:val="002547FC"/>
    <w:rsid w:val="00254937"/>
    <w:rsid w:val="00263304"/>
    <w:rsid w:val="00267F7B"/>
    <w:rsid w:val="00270909"/>
    <w:rsid w:val="00271123"/>
    <w:rsid w:val="00272F9D"/>
    <w:rsid w:val="00273808"/>
    <w:rsid w:val="00273B69"/>
    <w:rsid w:val="002753CB"/>
    <w:rsid w:val="002816B8"/>
    <w:rsid w:val="002833F8"/>
    <w:rsid w:val="00283521"/>
    <w:rsid w:val="002932CD"/>
    <w:rsid w:val="002937BF"/>
    <w:rsid w:val="00295517"/>
    <w:rsid w:val="002A1148"/>
    <w:rsid w:val="002A1FB9"/>
    <w:rsid w:val="002B0B0E"/>
    <w:rsid w:val="002C2EB1"/>
    <w:rsid w:val="002C4E1B"/>
    <w:rsid w:val="002D1260"/>
    <w:rsid w:val="002D1867"/>
    <w:rsid w:val="002E2E56"/>
    <w:rsid w:val="002E2EDB"/>
    <w:rsid w:val="002E414D"/>
    <w:rsid w:val="002E4C61"/>
    <w:rsid w:val="002E54A4"/>
    <w:rsid w:val="002E55DA"/>
    <w:rsid w:val="002F2733"/>
    <w:rsid w:val="002F3D4D"/>
    <w:rsid w:val="002F6D14"/>
    <w:rsid w:val="00300D5B"/>
    <w:rsid w:val="00301BCB"/>
    <w:rsid w:val="00306E4B"/>
    <w:rsid w:val="00310D17"/>
    <w:rsid w:val="003230AE"/>
    <w:rsid w:val="003252AC"/>
    <w:rsid w:val="00325F93"/>
    <w:rsid w:val="003439F5"/>
    <w:rsid w:val="003534F6"/>
    <w:rsid w:val="00357DA3"/>
    <w:rsid w:val="00360D40"/>
    <w:rsid w:val="00361E2D"/>
    <w:rsid w:val="00363FEF"/>
    <w:rsid w:val="0036768D"/>
    <w:rsid w:val="00370D08"/>
    <w:rsid w:val="00371124"/>
    <w:rsid w:val="003718A4"/>
    <w:rsid w:val="003730EC"/>
    <w:rsid w:val="00377179"/>
    <w:rsid w:val="00377EB8"/>
    <w:rsid w:val="003809A1"/>
    <w:rsid w:val="0038713C"/>
    <w:rsid w:val="0038781D"/>
    <w:rsid w:val="00393533"/>
    <w:rsid w:val="00394593"/>
    <w:rsid w:val="00394ECD"/>
    <w:rsid w:val="003A711E"/>
    <w:rsid w:val="003B4B96"/>
    <w:rsid w:val="003B7D8B"/>
    <w:rsid w:val="003C2371"/>
    <w:rsid w:val="003C2CAA"/>
    <w:rsid w:val="003D4A06"/>
    <w:rsid w:val="003D6796"/>
    <w:rsid w:val="003E1549"/>
    <w:rsid w:val="003E2D18"/>
    <w:rsid w:val="003E488B"/>
    <w:rsid w:val="003F0D3C"/>
    <w:rsid w:val="003F0FAB"/>
    <w:rsid w:val="003F1284"/>
    <w:rsid w:val="003F3B8E"/>
    <w:rsid w:val="003F510A"/>
    <w:rsid w:val="003F5147"/>
    <w:rsid w:val="003F5154"/>
    <w:rsid w:val="003F6449"/>
    <w:rsid w:val="0040407C"/>
    <w:rsid w:val="00406C6C"/>
    <w:rsid w:val="0040707C"/>
    <w:rsid w:val="0041208C"/>
    <w:rsid w:val="004163F9"/>
    <w:rsid w:val="004223E7"/>
    <w:rsid w:val="00426B94"/>
    <w:rsid w:val="004317D5"/>
    <w:rsid w:val="00433867"/>
    <w:rsid w:val="00440AD9"/>
    <w:rsid w:val="00441345"/>
    <w:rsid w:val="00443EFC"/>
    <w:rsid w:val="004547F1"/>
    <w:rsid w:val="00454EA0"/>
    <w:rsid w:val="00456100"/>
    <w:rsid w:val="00461AC0"/>
    <w:rsid w:val="0046433F"/>
    <w:rsid w:val="00466894"/>
    <w:rsid w:val="0047185F"/>
    <w:rsid w:val="00472D72"/>
    <w:rsid w:val="00487F01"/>
    <w:rsid w:val="004904BC"/>
    <w:rsid w:val="00490731"/>
    <w:rsid w:val="004911FE"/>
    <w:rsid w:val="0049464B"/>
    <w:rsid w:val="004A18FA"/>
    <w:rsid w:val="004A1E40"/>
    <w:rsid w:val="004A39D0"/>
    <w:rsid w:val="004A4BD2"/>
    <w:rsid w:val="004B2149"/>
    <w:rsid w:val="004B6770"/>
    <w:rsid w:val="004C3CA1"/>
    <w:rsid w:val="004C676E"/>
    <w:rsid w:val="004C722F"/>
    <w:rsid w:val="004D001E"/>
    <w:rsid w:val="004D0390"/>
    <w:rsid w:val="004D0CBE"/>
    <w:rsid w:val="004D10A7"/>
    <w:rsid w:val="004E134F"/>
    <w:rsid w:val="004E24E2"/>
    <w:rsid w:val="004E4168"/>
    <w:rsid w:val="004E45FA"/>
    <w:rsid w:val="004E51F6"/>
    <w:rsid w:val="004F259B"/>
    <w:rsid w:val="004F738D"/>
    <w:rsid w:val="005055C9"/>
    <w:rsid w:val="00505966"/>
    <w:rsid w:val="00513465"/>
    <w:rsid w:val="005143E0"/>
    <w:rsid w:val="0051456B"/>
    <w:rsid w:val="005179C3"/>
    <w:rsid w:val="0052143D"/>
    <w:rsid w:val="005232D3"/>
    <w:rsid w:val="0052562C"/>
    <w:rsid w:val="005262C1"/>
    <w:rsid w:val="005270FA"/>
    <w:rsid w:val="00533BA3"/>
    <w:rsid w:val="00533D8C"/>
    <w:rsid w:val="00535B9B"/>
    <w:rsid w:val="0054197D"/>
    <w:rsid w:val="00551A1E"/>
    <w:rsid w:val="00554164"/>
    <w:rsid w:val="00557398"/>
    <w:rsid w:val="005629E3"/>
    <w:rsid w:val="00562D0A"/>
    <w:rsid w:val="00566F8E"/>
    <w:rsid w:val="005702C3"/>
    <w:rsid w:val="005711B3"/>
    <w:rsid w:val="00571359"/>
    <w:rsid w:val="0058023E"/>
    <w:rsid w:val="005820AC"/>
    <w:rsid w:val="005878F7"/>
    <w:rsid w:val="005908E9"/>
    <w:rsid w:val="005919A7"/>
    <w:rsid w:val="00596FEC"/>
    <w:rsid w:val="005A0432"/>
    <w:rsid w:val="005A2F4B"/>
    <w:rsid w:val="005A369A"/>
    <w:rsid w:val="005A4815"/>
    <w:rsid w:val="005A522F"/>
    <w:rsid w:val="005B27C0"/>
    <w:rsid w:val="005B3D13"/>
    <w:rsid w:val="005B7878"/>
    <w:rsid w:val="005C122E"/>
    <w:rsid w:val="005C37AD"/>
    <w:rsid w:val="005D10F9"/>
    <w:rsid w:val="005D2F6B"/>
    <w:rsid w:val="005D57C6"/>
    <w:rsid w:val="005D5D34"/>
    <w:rsid w:val="005E44B6"/>
    <w:rsid w:val="00602409"/>
    <w:rsid w:val="00605278"/>
    <w:rsid w:val="00606CE6"/>
    <w:rsid w:val="00606FA5"/>
    <w:rsid w:val="00607076"/>
    <w:rsid w:val="00612DE6"/>
    <w:rsid w:val="00613001"/>
    <w:rsid w:val="00614598"/>
    <w:rsid w:val="00615A01"/>
    <w:rsid w:val="006232B8"/>
    <w:rsid w:val="006242AA"/>
    <w:rsid w:val="00630269"/>
    <w:rsid w:val="00630AC0"/>
    <w:rsid w:val="00630D4F"/>
    <w:rsid w:val="006317A3"/>
    <w:rsid w:val="006327D2"/>
    <w:rsid w:val="00633B52"/>
    <w:rsid w:val="00636C8D"/>
    <w:rsid w:val="006401C7"/>
    <w:rsid w:val="00646BE2"/>
    <w:rsid w:val="006557F8"/>
    <w:rsid w:val="00661437"/>
    <w:rsid w:val="0066377C"/>
    <w:rsid w:val="006648A1"/>
    <w:rsid w:val="0066625E"/>
    <w:rsid w:val="00674F65"/>
    <w:rsid w:val="006769A7"/>
    <w:rsid w:val="00691A79"/>
    <w:rsid w:val="00691CF6"/>
    <w:rsid w:val="0069360B"/>
    <w:rsid w:val="006961D4"/>
    <w:rsid w:val="006A0A10"/>
    <w:rsid w:val="006A10F0"/>
    <w:rsid w:val="006C118F"/>
    <w:rsid w:val="006C3468"/>
    <w:rsid w:val="006D05D9"/>
    <w:rsid w:val="006D684C"/>
    <w:rsid w:val="006E1298"/>
    <w:rsid w:val="006E4E9F"/>
    <w:rsid w:val="006E69F3"/>
    <w:rsid w:val="006E70EA"/>
    <w:rsid w:val="006F30A9"/>
    <w:rsid w:val="006F34E6"/>
    <w:rsid w:val="006F3DDE"/>
    <w:rsid w:val="006F54A9"/>
    <w:rsid w:val="006F675A"/>
    <w:rsid w:val="00701C88"/>
    <w:rsid w:val="007025A0"/>
    <w:rsid w:val="00702B5B"/>
    <w:rsid w:val="0070462B"/>
    <w:rsid w:val="007057F1"/>
    <w:rsid w:val="00705CBF"/>
    <w:rsid w:val="00707BEC"/>
    <w:rsid w:val="00714B9E"/>
    <w:rsid w:val="0071541E"/>
    <w:rsid w:val="00715B60"/>
    <w:rsid w:val="00720DD4"/>
    <w:rsid w:val="00721D36"/>
    <w:rsid w:val="00724D04"/>
    <w:rsid w:val="00731486"/>
    <w:rsid w:val="00737969"/>
    <w:rsid w:val="00737C35"/>
    <w:rsid w:val="007402D8"/>
    <w:rsid w:val="00745389"/>
    <w:rsid w:val="00745728"/>
    <w:rsid w:val="00745BDE"/>
    <w:rsid w:val="00746011"/>
    <w:rsid w:val="00747A8E"/>
    <w:rsid w:val="0075219E"/>
    <w:rsid w:val="00752993"/>
    <w:rsid w:val="007529F3"/>
    <w:rsid w:val="0075441F"/>
    <w:rsid w:val="00760C8F"/>
    <w:rsid w:val="00761C18"/>
    <w:rsid w:val="0076418E"/>
    <w:rsid w:val="007664EF"/>
    <w:rsid w:val="00773E0D"/>
    <w:rsid w:val="007801D4"/>
    <w:rsid w:val="007806F6"/>
    <w:rsid w:val="00780F82"/>
    <w:rsid w:val="007904C1"/>
    <w:rsid w:val="0079689E"/>
    <w:rsid w:val="007B0FC3"/>
    <w:rsid w:val="007C2CC7"/>
    <w:rsid w:val="007C4C41"/>
    <w:rsid w:val="007C537E"/>
    <w:rsid w:val="007D22ED"/>
    <w:rsid w:val="007D7EA3"/>
    <w:rsid w:val="007E1206"/>
    <w:rsid w:val="007E22D0"/>
    <w:rsid w:val="007E6A9B"/>
    <w:rsid w:val="00800D95"/>
    <w:rsid w:val="00801588"/>
    <w:rsid w:val="008133F6"/>
    <w:rsid w:val="00814ADE"/>
    <w:rsid w:val="00820488"/>
    <w:rsid w:val="008217F4"/>
    <w:rsid w:val="008237D7"/>
    <w:rsid w:val="008254CB"/>
    <w:rsid w:val="008260F3"/>
    <w:rsid w:val="0083520B"/>
    <w:rsid w:val="008443EA"/>
    <w:rsid w:val="00847652"/>
    <w:rsid w:val="00847D11"/>
    <w:rsid w:val="00852A29"/>
    <w:rsid w:val="00854119"/>
    <w:rsid w:val="00855D95"/>
    <w:rsid w:val="008563E6"/>
    <w:rsid w:val="00856FFD"/>
    <w:rsid w:val="00857B8E"/>
    <w:rsid w:val="008609C5"/>
    <w:rsid w:val="008627D9"/>
    <w:rsid w:val="0086377F"/>
    <w:rsid w:val="00865001"/>
    <w:rsid w:val="00870C76"/>
    <w:rsid w:val="008711AA"/>
    <w:rsid w:val="0087144D"/>
    <w:rsid w:val="008761E5"/>
    <w:rsid w:val="008772A6"/>
    <w:rsid w:val="0088042E"/>
    <w:rsid w:val="00884586"/>
    <w:rsid w:val="0088596D"/>
    <w:rsid w:val="00886CBF"/>
    <w:rsid w:val="00890ED8"/>
    <w:rsid w:val="0089364D"/>
    <w:rsid w:val="00896B93"/>
    <w:rsid w:val="008A3A24"/>
    <w:rsid w:val="008A58C4"/>
    <w:rsid w:val="008B0B36"/>
    <w:rsid w:val="008B125B"/>
    <w:rsid w:val="008B471A"/>
    <w:rsid w:val="008B6033"/>
    <w:rsid w:val="008B64D5"/>
    <w:rsid w:val="008B7020"/>
    <w:rsid w:val="008C057D"/>
    <w:rsid w:val="008C089D"/>
    <w:rsid w:val="008D470E"/>
    <w:rsid w:val="008E085E"/>
    <w:rsid w:val="008E5873"/>
    <w:rsid w:val="008E5D9A"/>
    <w:rsid w:val="008E71C3"/>
    <w:rsid w:val="008F261A"/>
    <w:rsid w:val="008F4964"/>
    <w:rsid w:val="008F503F"/>
    <w:rsid w:val="00905F0F"/>
    <w:rsid w:val="0091306B"/>
    <w:rsid w:val="0091522D"/>
    <w:rsid w:val="00925467"/>
    <w:rsid w:val="00927D16"/>
    <w:rsid w:val="009321E3"/>
    <w:rsid w:val="00934B4B"/>
    <w:rsid w:val="00935F42"/>
    <w:rsid w:val="0093694C"/>
    <w:rsid w:val="00940682"/>
    <w:rsid w:val="00955E9B"/>
    <w:rsid w:val="009631F0"/>
    <w:rsid w:val="0096639D"/>
    <w:rsid w:val="009725E1"/>
    <w:rsid w:val="00976192"/>
    <w:rsid w:val="00976357"/>
    <w:rsid w:val="00991709"/>
    <w:rsid w:val="00991E72"/>
    <w:rsid w:val="00996053"/>
    <w:rsid w:val="009968D3"/>
    <w:rsid w:val="009B32FD"/>
    <w:rsid w:val="009B3E39"/>
    <w:rsid w:val="009B4609"/>
    <w:rsid w:val="009B6F16"/>
    <w:rsid w:val="009C47B2"/>
    <w:rsid w:val="009C5FE4"/>
    <w:rsid w:val="009D3414"/>
    <w:rsid w:val="009D3F4F"/>
    <w:rsid w:val="009D471D"/>
    <w:rsid w:val="009D4B82"/>
    <w:rsid w:val="009D544F"/>
    <w:rsid w:val="009D6669"/>
    <w:rsid w:val="009E0B5A"/>
    <w:rsid w:val="009E2493"/>
    <w:rsid w:val="009E3D79"/>
    <w:rsid w:val="009E4882"/>
    <w:rsid w:val="009E5446"/>
    <w:rsid w:val="009E7D74"/>
    <w:rsid w:val="009F0282"/>
    <w:rsid w:val="009F1C5A"/>
    <w:rsid w:val="009F3062"/>
    <w:rsid w:val="009F6E72"/>
    <w:rsid w:val="009F7463"/>
    <w:rsid w:val="00A03C08"/>
    <w:rsid w:val="00A03FEE"/>
    <w:rsid w:val="00A06764"/>
    <w:rsid w:val="00A124D3"/>
    <w:rsid w:val="00A1573E"/>
    <w:rsid w:val="00A17B95"/>
    <w:rsid w:val="00A20442"/>
    <w:rsid w:val="00A20B65"/>
    <w:rsid w:val="00A237C0"/>
    <w:rsid w:val="00A23BCC"/>
    <w:rsid w:val="00A27025"/>
    <w:rsid w:val="00A273E6"/>
    <w:rsid w:val="00A300D1"/>
    <w:rsid w:val="00A31B88"/>
    <w:rsid w:val="00A32FBC"/>
    <w:rsid w:val="00A33B15"/>
    <w:rsid w:val="00A4011D"/>
    <w:rsid w:val="00A43005"/>
    <w:rsid w:val="00A5456F"/>
    <w:rsid w:val="00A57802"/>
    <w:rsid w:val="00A6005F"/>
    <w:rsid w:val="00A60188"/>
    <w:rsid w:val="00A62B12"/>
    <w:rsid w:val="00A632FD"/>
    <w:rsid w:val="00A63638"/>
    <w:rsid w:val="00A63F5C"/>
    <w:rsid w:val="00A66735"/>
    <w:rsid w:val="00A7132F"/>
    <w:rsid w:val="00A74434"/>
    <w:rsid w:val="00A77232"/>
    <w:rsid w:val="00A84FE0"/>
    <w:rsid w:val="00A96177"/>
    <w:rsid w:val="00AA4230"/>
    <w:rsid w:val="00AA5304"/>
    <w:rsid w:val="00AA55A4"/>
    <w:rsid w:val="00AA7F8E"/>
    <w:rsid w:val="00AB09A4"/>
    <w:rsid w:val="00AB5C38"/>
    <w:rsid w:val="00AC032F"/>
    <w:rsid w:val="00AC1C54"/>
    <w:rsid w:val="00AC592B"/>
    <w:rsid w:val="00AC6E71"/>
    <w:rsid w:val="00AD4E5C"/>
    <w:rsid w:val="00AD4F2B"/>
    <w:rsid w:val="00AD504E"/>
    <w:rsid w:val="00AE7F85"/>
    <w:rsid w:val="00AF0088"/>
    <w:rsid w:val="00AF15D3"/>
    <w:rsid w:val="00AF1C8D"/>
    <w:rsid w:val="00AF2800"/>
    <w:rsid w:val="00B013CF"/>
    <w:rsid w:val="00B02089"/>
    <w:rsid w:val="00B03821"/>
    <w:rsid w:val="00B04AFC"/>
    <w:rsid w:val="00B04B8E"/>
    <w:rsid w:val="00B05BE5"/>
    <w:rsid w:val="00B06281"/>
    <w:rsid w:val="00B111BE"/>
    <w:rsid w:val="00B1294E"/>
    <w:rsid w:val="00B21313"/>
    <w:rsid w:val="00B225AB"/>
    <w:rsid w:val="00B22C4C"/>
    <w:rsid w:val="00B23415"/>
    <w:rsid w:val="00B2444C"/>
    <w:rsid w:val="00B248AA"/>
    <w:rsid w:val="00B24F24"/>
    <w:rsid w:val="00B256F8"/>
    <w:rsid w:val="00B26931"/>
    <w:rsid w:val="00B308CD"/>
    <w:rsid w:val="00B34723"/>
    <w:rsid w:val="00B428D0"/>
    <w:rsid w:val="00B4336C"/>
    <w:rsid w:val="00B5084F"/>
    <w:rsid w:val="00B52083"/>
    <w:rsid w:val="00B560DB"/>
    <w:rsid w:val="00B5768E"/>
    <w:rsid w:val="00B60F48"/>
    <w:rsid w:val="00B63634"/>
    <w:rsid w:val="00B66A3E"/>
    <w:rsid w:val="00B73747"/>
    <w:rsid w:val="00B73E19"/>
    <w:rsid w:val="00B75C92"/>
    <w:rsid w:val="00B77FE0"/>
    <w:rsid w:val="00B81289"/>
    <w:rsid w:val="00B84759"/>
    <w:rsid w:val="00B85E9B"/>
    <w:rsid w:val="00B87A2B"/>
    <w:rsid w:val="00B920E1"/>
    <w:rsid w:val="00BA5C00"/>
    <w:rsid w:val="00BB135D"/>
    <w:rsid w:val="00BB2ED3"/>
    <w:rsid w:val="00BB53DA"/>
    <w:rsid w:val="00BB6374"/>
    <w:rsid w:val="00BB702C"/>
    <w:rsid w:val="00BC091A"/>
    <w:rsid w:val="00BC1437"/>
    <w:rsid w:val="00BC262F"/>
    <w:rsid w:val="00BC2E8D"/>
    <w:rsid w:val="00BC69AA"/>
    <w:rsid w:val="00BC7AB9"/>
    <w:rsid w:val="00BD6618"/>
    <w:rsid w:val="00BE207D"/>
    <w:rsid w:val="00BE3A85"/>
    <w:rsid w:val="00BE44AD"/>
    <w:rsid w:val="00BE4B6E"/>
    <w:rsid w:val="00BE726D"/>
    <w:rsid w:val="00BE72EE"/>
    <w:rsid w:val="00BF30C9"/>
    <w:rsid w:val="00BF31D5"/>
    <w:rsid w:val="00C00AE7"/>
    <w:rsid w:val="00C04C6E"/>
    <w:rsid w:val="00C056B0"/>
    <w:rsid w:val="00C06317"/>
    <w:rsid w:val="00C12FAB"/>
    <w:rsid w:val="00C2079C"/>
    <w:rsid w:val="00C211B8"/>
    <w:rsid w:val="00C22B17"/>
    <w:rsid w:val="00C23EBB"/>
    <w:rsid w:val="00C34D29"/>
    <w:rsid w:val="00C44EF4"/>
    <w:rsid w:val="00C548DC"/>
    <w:rsid w:val="00C5535E"/>
    <w:rsid w:val="00C626EC"/>
    <w:rsid w:val="00C629AA"/>
    <w:rsid w:val="00C6516E"/>
    <w:rsid w:val="00C666FF"/>
    <w:rsid w:val="00C66985"/>
    <w:rsid w:val="00C70833"/>
    <w:rsid w:val="00C72B9B"/>
    <w:rsid w:val="00C7495C"/>
    <w:rsid w:val="00C816F3"/>
    <w:rsid w:val="00C83030"/>
    <w:rsid w:val="00C8478F"/>
    <w:rsid w:val="00C8716C"/>
    <w:rsid w:val="00C923A4"/>
    <w:rsid w:val="00C95552"/>
    <w:rsid w:val="00C96773"/>
    <w:rsid w:val="00C973D3"/>
    <w:rsid w:val="00CA164B"/>
    <w:rsid w:val="00CA166D"/>
    <w:rsid w:val="00CA20BB"/>
    <w:rsid w:val="00CA2A00"/>
    <w:rsid w:val="00CA4C10"/>
    <w:rsid w:val="00CA58F2"/>
    <w:rsid w:val="00CB2AD9"/>
    <w:rsid w:val="00CB432A"/>
    <w:rsid w:val="00CC06C0"/>
    <w:rsid w:val="00CC3D22"/>
    <w:rsid w:val="00CC6F8D"/>
    <w:rsid w:val="00CD2879"/>
    <w:rsid w:val="00CE1545"/>
    <w:rsid w:val="00CE3B36"/>
    <w:rsid w:val="00CE3B7F"/>
    <w:rsid w:val="00CE3FDA"/>
    <w:rsid w:val="00CF23B6"/>
    <w:rsid w:val="00CF354E"/>
    <w:rsid w:val="00D0268C"/>
    <w:rsid w:val="00D17DF9"/>
    <w:rsid w:val="00D253B8"/>
    <w:rsid w:val="00D271B0"/>
    <w:rsid w:val="00D2724D"/>
    <w:rsid w:val="00D31C6D"/>
    <w:rsid w:val="00D36803"/>
    <w:rsid w:val="00D40E65"/>
    <w:rsid w:val="00D45BC0"/>
    <w:rsid w:val="00D4689A"/>
    <w:rsid w:val="00D4691D"/>
    <w:rsid w:val="00D567A8"/>
    <w:rsid w:val="00D60AC6"/>
    <w:rsid w:val="00D64E74"/>
    <w:rsid w:val="00D67F17"/>
    <w:rsid w:val="00D7302D"/>
    <w:rsid w:val="00D75493"/>
    <w:rsid w:val="00D76F6D"/>
    <w:rsid w:val="00D908F0"/>
    <w:rsid w:val="00D956F4"/>
    <w:rsid w:val="00D96584"/>
    <w:rsid w:val="00D967B8"/>
    <w:rsid w:val="00DA2196"/>
    <w:rsid w:val="00DA2F91"/>
    <w:rsid w:val="00DB22A1"/>
    <w:rsid w:val="00DB5B86"/>
    <w:rsid w:val="00DB7E41"/>
    <w:rsid w:val="00DC05CE"/>
    <w:rsid w:val="00DC4743"/>
    <w:rsid w:val="00DC5107"/>
    <w:rsid w:val="00DC593D"/>
    <w:rsid w:val="00DC633F"/>
    <w:rsid w:val="00DC7E70"/>
    <w:rsid w:val="00DD3268"/>
    <w:rsid w:val="00DD39B5"/>
    <w:rsid w:val="00DD3F31"/>
    <w:rsid w:val="00DD7AD3"/>
    <w:rsid w:val="00DE05D4"/>
    <w:rsid w:val="00DE55DB"/>
    <w:rsid w:val="00DE5733"/>
    <w:rsid w:val="00DF2F14"/>
    <w:rsid w:val="00E00CD6"/>
    <w:rsid w:val="00E1094B"/>
    <w:rsid w:val="00E11DA9"/>
    <w:rsid w:val="00E12356"/>
    <w:rsid w:val="00E14368"/>
    <w:rsid w:val="00E22146"/>
    <w:rsid w:val="00E25EEB"/>
    <w:rsid w:val="00E300B7"/>
    <w:rsid w:val="00E31423"/>
    <w:rsid w:val="00E42A41"/>
    <w:rsid w:val="00E435B5"/>
    <w:rsid w:val="00E46C97"/>
    <w:rsid w:val="00E526A7"/>
    <w:rsid w:val="00E56742"/>
    <w:rsid w:val="00E66AFB"/>
    <w:rsid w:val="00E675B8"/>
    <w:rsid w:val="00E70F71"/>
    <w:rsid w:val="00E75228"/>
    <w:rsid w:val="00E77CDB"/>
    <w:rsid w:val="00E80B19"/>
    <w:rsid w:val="00E85EDB"/>
    <w:rsid w:val="00E90896"/>
    <w:rsid w:val="00E934C4"/>
    <w:rsid w:val="00E9496F"/>
    <w:rsid w:val="00E94D92"/>
    <w:rsid w:val="00EA2DF4"/>
    <w:rsid w:val="00EA3EDA"/>
    <w:rsid w:val="00EA5DE1"/>
    <w:rsid w:val="00EA6A73"/>
    <w:rsid w:val="00EA79D8"/>
    <w:rsid w:val="00EB0EE0"/>
    <w:rsid w:val="00EB2079"/>
    <w:rsid w:val="00EB22BE"/>
    <w:rsid w:val="00EB3D9B"/>
    <w:rsid w:val="00EC3225"/>
    <w:rsid w:val="00EC3458"/>
    <w:rsid w:val="00EC4181"/>
    <w:rsid w:val="00EE16F8"/>
    <w:rsid w:val="00EE3B85"/>
    <w:rsid w:val="00EE42D6"/>
    <w:rsid w:val="00EE46C4"/>
    <w:rsid w:val="00EE4FFF"/>
    <w:rsid w:val="00EF48E8"/>
    <w:rsid w:val="00EF5BB0"/>
    <w:rsid w:val="00EF625C"/>
    <w:rsid w:val="00EF764F"/>
    <w:rsid w:val="00F01BCB"/>
    <w:rsid w:val="00F025E0"/>
    <w:rsid w:val="00F15BB3"/>
    <w:rsid w:val="00F16550"/>
    <w:rsid w:val="00F17FB3"/>
    <w:rsid w:val="00F22326"/>
    <w:rsid w:val="00F23128"/>
    <w:rsid w:val="00F2512F"/>
    <w:rsid w:val="00F25D97"/>
    <w:rsid w:val="00F26227"/>
    <w:rsid w:val="00F37539"/>
    <w:rsid w:val="00F40142"/>
    <w:rsid w:val="00F40C17"/>
    <w:rsid w:val="00F4503E"/>
    <w:rsid w:val="00F46DB1"/>
    <w:rsid w:val="00F47E7D"/>
    <w:rsid w:val="00F53650"/>
    <w:rsid w:val="00F56234"/>
    <w:rsid w:val="00F61387"/>
    <w:rsid w:val="00F6146F"/>
    <w:rsid w:val="00F614CB"/>
    <w:rsid w:val="00F65725"/>
    <w:rsid w:val="00F65BB2"/>
    <w:rsid w:val="00F67F4C"/>
    <w:rsid w:val="00F7095C"/>
    <w:rsid w:val="00F70A76"/>
    <w:rsid w:val="00F719C3"/>
    <w:rsid w:val="00F812DC"/>
    <w:rsid w:val="00F8146C"/>
    <w:rsid w:val="00F8556E"/>
    <w:rsid w:val="00F90F36"/>
    <w:rsid w:val="00F95CDB"/>
    <w:rsid w:val="00FB03A1"/>
    <w:rsid w:val="00FB2E2D"/>
    <w:rsid w:val="00FB5040"/>
    <w:rsid w:val="00FB6B91"/>
    <w:rsid w:val="00FB6CA5"/>
    <w:rsid w:val="00FB7B4B"/>
    <w:rsid w:val="00FC14CB"/>
    <w:rsid w:val="00FD112E"/>
    <w:rsid w:val="00FD3663"/>
    <w:rsid w:val="00FE1B90"/>
    <w:rsid w:val="00FE4235"/>
    <w:rsid w:val="00FF5EDE"/>
    <w:rsid w:val="00FF6511"/>
    <w:rsid w:val="00FF6D1E"/>
    <w:rsid w:val="00FF7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C6858"/>
  <w15:chartTrackingRefBased/>
  <w15:docId w15:val="{59012A0B-64AE-4CE4-987E-8220A2A3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55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E3A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95C"/>
  </w:style>
  <w:style w:type="paragraph" w:styleId="Footer">
    <w:name w:val="footer"/>
    <w:basedOn w:val="Normal"/>
    <w:link w:val="FooterChar"/>
    <w:uiPriority w:val="99"/>
    <w:unhideWhenUsed/>
    <w:rsid w:val="00C7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95C"/>
  </w:style>
  <w:style w:type="character" w:styleId="Hyperlink">
    <w:name w:val="Hyperlink"/>
    <w:basedOn w:val="DefaultParagraphFont"/>
    <w:uiPriority w:val="99"/>
    <w:unhideWhenUsed/>
    <w:rsid w:val="009E2493"/>
    <w:rPr>
      <w:color w:val="0563C1" w:themeColor="hyperlink"/>
      <w:u w:val="single"/>
    </w:rPr>
  </w:style>
  <w:style w:type="character" w:customStyle="1" w:styleId="Heading1Char">
    <w:name w:val="Heading 1 Char"/>
    <w:basedOn w:val="DefaultParagraphFont"/>
    <w:link w:val="Heading1"/>
    <w:uiPriority w:val="9"/>
    <w:rsid w:val="005055C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055C9"/>
  </w:style>
  <w:style w:type="character" w:styleId="CommentReference">
    <w:name w:val="annotation reference"/>
    <w:basedOn w:val="DefaultParagraphFont"/>
    <w:uiPriority w:val="99"/>
    <w:semiHidden/>
    <w:unhideWhenUsed/>
    <w:rsid w:val="00CC3D22"/>
    <w:rPr>
      <w:sz w:val="16"/>
      <w:szCs w:val="16"/>
    </w:rPr>
  </w:style>
  <w:style w:type="paragraph" w:styleId="CommentText">
    <w:name w:val="annotation text"/>
    <w:basedOn w:val="Normal"/>
    <w:link w:val="CommentTextChar"/>
    <w:uiPriority w:val="99"/>
    <w:semiHidden/>
    <w:unhideWhenUsed/>
    <w:rsid w:val="00CC3D22"/>
    <w:pPr>
      <w:spacing w:line="240" w:lineRule="auto"/>
    </w:pPr>
    <w:rPr>
      <w:sz w:val="20"/>
      <w:szCs w:val="20"/>
    </w:rPr>
  </w:style>
  <w:style w:type="character" w:customStyle="1" w:styleId="CommentTextChar">
    <w:name w:val="Comment Text Char"/>
    <w:basedOn w:val="DefaultParagraphFont"/>
    <w:link w:val="CommentText"/>
    <w:uiPriority w:val="99"/>
    <w:semiHidden/>
    <w:rsid w:val="00CC3D22"/>
    <w:rPr>
      <w:sz w:val="20"/>
      <w:szCs w:val="20"/>
    </w:rPr>
  </w:style>
  <w:style w:type="paragraph" w:styleId="CommentSubject">
    <w:name w:val="annotation subject"/>
    <w:basedOn w:val="CommentText"/>
    <w:next w:val="CommentText"/>
    <w:link w:val="CommentSubjectChar"/>
    <w:uiPriority w:val="99"/>
    <w:semiHidden/>
    <w:unhideWhenUsed/>
    <w:rsid w:val="00CC3D22"/>
    <w:rPr>
      <w:b/>
      <w:bCs/>
    </w:rPr>
  </w:style>
  <w:style w:type="character" w:customStyle="1" w:styleId="CommentSubjectChar">
    <w:name w:val="Comment Subject Char"/>
    <w:basedOn w:val="CommentTextChar"/>
    <w:link w:val="CommentSubject"/>
    <w:uiPriority w:val="99"/>
    <w:semiHidden/>
    <w:rsid w:val="00CC3D22"/>
    <w:rPr>
      <w:b/>
      <w:bCs/>
      <w:sz w:val="20"/>
      <w:szCs w:val="20"/>
    </w:rPr>
  </w:style>
  <w:style w:type="paragraph" w:styleId="BalloonText">
    <w:name w:val="Balloon Text"/>
    <w:basedOn w:val="Normal"/>
    <w:link w:val="BalloonTextChar"/>
    <w:uiPriority w:val="99"/>
    <w:semiHidden/>
    <w:unhideWhenUsed/>
    <w:rsid w:val="00CC3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22"/>
    <w:rPr>
      <w:rFonts w:ascii="Segoe UI" w:hAnsi="Segoe UI" w:cs="Segoe UI"/>
      <w:sz w:val="18"/>
      <w:szCs w:val="18"/>
    </w:rPr>
  </w:style>
  <w:style w:type="paragraph" w:customStyle="1" w:styleId="content-page-cardcontent-teaser">
    <w:name w:val="content-page-card__content-teaser"/>
    <w:basedOn w:val="Normal"/>
    <w:rsid w:val="00D9658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C32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E3A85"/>
    <w:rPr>
      <w:rFonts w:ascii="Times New Roman" w:eastAsia="Times New Roman" w:hAnsi="Times New Roman" w:cs="Times New Roman"/>
      <w:b/>
      <w:bCs/>
      <w:sz w:val="36"/>
      <w:szCs w:val="36"/>
    </w:rPr>
  </w:style>
  <w:style w:type="character" w:styleId="Strong">
    <w:name w:val="Strong"/>
    <w:basedOn w:val="DefaultParagraphFont"/>
    <w:uiPriority w:val="22"/>
    <w:qFormat/>
    <w:rsid w:val="00271123"/>
    <w:rPr>
      <w:b/>
      <w:bCs/>
    </w:rPr>
  </w:style>
  <w:style w:type="character" w:customStyle="1" w:styleId="hgkelc">
    <w:name w:val="hgkelc"/>
    <w:basedOn w:val="DefaultParagraphFont"/>
    <w:rsid w:val="00C04C6E"/>
  </w:style>
  <w:style w:type="character" w:customStyle="1" w:styleId="ff4">
    <w:name w:val="ff4"/>
    <w:basedOn w:val="DefaultParagraphFont"/>
    <w:rsid w:val="00FD3663"/>
  </w:style>
  <w:style w:type="character" w:customStyle="1" w:styleId="ls15">
    <w:name w:val="ls15"/>
    <w:basedOn w:val="DefaultParagraphFont"/>
    <w:rsid w:val="00CE1545"/>
  </w:style>
  <w:style w:type="character" w:customStyle="1" w:styleId="ls16">
    <w:name w:val="ls16"/>
    <w:basedOn w:val="DefaultParagraphFont"/>
    <w:rsid w:val="00CE1545"/>
  </w:style>
  <w:style w:type="character" w:customStyle="1" w:styleId="ls13">
    <w:name w:val="ls13"/>
    <w:basedOn w:val="DefaultParagraphFont"/>
    <w:rsid w:val="00CE1545"/>
  </w:style>
  <w:style w:type="character" w:customStyle="1" w:styleId="ff7">
    <w:name w:val="ff7"/>
    <w:basedOn w:val="DefaultParagraphFont"/>
    <w:rsid w:val="00CE1545"/>
  </w:style>
  <w:style w:type="paragraph" w:styleId="ListParagraph">
    <w:name w:val="List Paragraph"/>
    <w:basedOn w:val="Normal"/>
    <w:uiPriority w:val="34"/>
    <w:qFormat/>
    <w:rsid w:val="005702C3"/>
    <w:pPr>
      <w:ind w:left="720"/>
      <w:contextualSpacing/>
    </w:pPr>
  </w:style>
  <w:style w:type="character" w:styleId="Emphasis">
    <w:name w:val="Emphasis"/>
    <w:basedOn w:val="DefaultParagraphFont"/>
    <w:uiPriority w:val="20"/>
    <w:qFormat/>
    <w:rsid w:val="004B2149"/>
    <w:rPr>
      <w:i/>
      <w:iCs/>
    </w:rPr>
  </w:style>
  <w:style w:type="paragraph" w:styleId="NoSpacing">
    <w:name w:val="No Spacing"/>
    <w:uiPriority w:val="1"/>
    <w:qFormat/>
    <w:rsid w:val="00DC59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Fat18</b:Tag>
    <b:SourceType>JournalArticle</b:SourceType>
    <b:Guid>{3BCD4D5A-FFF4-4A2E-95F6-1D5899207076}</b:Guid>
    <b:Title>Obesity: Causes, consequences and management</b:Title>
    <b:Year>2018</b:Year>
    <b:Author>
      <b:Author>
        <b:NameList>
          <b:Person>
            <b:Last>Fatima T</b:Last>
            <b:First>Beigh</b:First>
            <b:Middle>M, Hussain S.Z.</b:Middle>
          </b:Person>
        </b:NameList>
      </b:Author>
    </b:Author>
    <b:JournalName>International Journal of Medical and Health Research</b:JournalName>
    <b:Pages>53-58</b:Pages>
    <b:Volume>4</b:Volume>
    <b:RefOrder>3</b:RefOrder>
  </b:Source>
  <b:Source>
    <b:Tag>Sea14</b:Tag>
    <b:SourceType>JournalArticle</b:SourceType>
    <b:Guid>{22612E17-29E4-4527-A9C9-2676C4F80BE4}</b:Guid>
    <b:Title>Mental health stigma update: A review of consequences</b:Title>
    <b:Year>2014</b:Year>
    <b:Author>
      <b:Author>
        <b:NameList>
          <b:Person>
            <b:Last>Seacat</b:Last>
            <b:First>Jason</b:First>
          </b:Person>
        </b:NameList>
      </b:Author>
    </b:Author>
    <b:JournalName>Advances in Mental Health</b:JournalName>
    <b:Pages>202-215</b:Pages>
    <b:Volume>12</b:Volume>
    <b:Issue>3</b:Issue>
    <b:YearAccessed>2020</b:YearAccessed>
    <b:MonthAccessed>11</b:MonthAccessed>
    <b:DayAccessed>22</b:DayAccessed>
    <b:URL>https://www.researchgate.net/publication/271073696_Mental_health_stigma_update_A_review_of_consequences</b:URL>
    <b:RefOrder>1</b:RefOrder>
  </b:Source>
  <b:Source>
    <b:Tag>Koh04</b:Tag>
    <b:SourceType>Report</b:SourceType>
    <b:Guid>{0A2DF650-BD87-4982-BA37-9B95027A3DFE}</b:Guid>
    <b:Author>
      <b:Author>
        <b:NameList>
          <b:Person>
            <b:Last>Kohn</b:Last>
            <b:First>Robert</b:First>
          </b:Person>
          <b:Person>
            <b:Last>Saxena</b:Last>
            <b:First>Shekhar</b:First>
          </b:Person>
          <b:Person>
            <b:Last>Levav</b:Last>
            <b:First>Itzhak</b:First>
          </b:Person>
          <b:Person>
            <b:Last>Saraceno</b:Last>
            <b:First>Benedetto</b:First>
          </b:Person>
        </b:NameList>
      </b:Author>
    </b:Author>
    <b:Title>The treatment gap in mental health care</b:Title>
    <b:JournalName>Bulletin of the World Health Organization</b:JournalName>
    <b:Year>2004</b:Year>
    <b:Pages>858-864</b:Pages>
    <b:YearAccessed>2020</b:YearAccessed>
    <b:MonthAccessed>11</b:MonthAccessed>
    <b:DayAccessed>22</b:DayAccessed>
    <b:URL>https://www.who.int/bulletin/volumes/82/11/en/858.pdf</b:URL>
    <b:RefOrder>4</b:RefOrder>
  </b:Source>
  <b:Source>
    <b:Tag>Log12</b:Tag>
    <b:SourceType>JournalArticle</b:SourceType>
    <b:Guid>{86892A93-8D9E-4899-9158-C7994E6AC343}</b:Guid>
    <b:Title>Stigma Of Mental Ilness</b:Title>
    <b:Year>2012</b:Year>
    <b:Author>
      <b:Author>
        <b:NameList>
          <b:Person>
            <b:Last>Loganathan</b:Last>
            <b:First>Santosh</b:First>
          </b:Person>
          <b:Person>
            <b:Last>Murthy</b:Last>
            <b:First>Srinivasa</b:First>
          </b:Person>
        </b:NameList>
      </b:Author>
    </b:Author>
    <b:JournalName>National Institute of Mental Health</b:JournalName>
    <b:Pages>2-37</b:Pages>
    <b:YearAccessed>2020</b:YearAccessed>
    <b:MonthAccessed>11</b:MonthAccessed>
    <b:DayAccessed>22</b:DayAccessed>
    <b:URL>https://www.researchgate.net/publication/281424847_STIGMA_OF_MENTAL_ILLNESS</b:URL>
    <b:RefOrder>2</b:RefOrder>
  </b:Source>
  <b:Source>
    <b:Tag>Hen13</b:Tag>
    <b:SourceType>JournalArticle</b:SourceType>
    <b:Guid>{AC21BB21-B51B-4CF0-8527-C27DECCAF4D1}</b:Guid>
    <b:Author>
      <b:Author>
        <b:NameList>
          <b:Person>
            <b:Last>Henderson</b:Last>
            <b:First>Claire</b:First>
          </b:Person>
          <b:Person>
            <b:Last>Evans-Lacko</b:Last>
            <b:First>Sara</b:First>
          </b:Person>
          <b:Person>
            <b:Last>Graham Thornicroft</b:Last>
          </b:Person>
        </b:NameList>
      </b:Author>
    </b:Author>
    <b:Title>Mental Illness Stigma, Help Seeking, and Public Health Programs</b:Title>
    <b:JournalName>Am J Public Health</b:JournalName>
    <b:Year>2013</b:Year>
    <b:Pages>777–780</b:Pages>
    <b:Volume>103</b:Volume>
    <b:Issue>5</b:Issue>
    <b:YearAccessed>2020</b:YearAccessed>
    <b:MonthAccessed>11</b:MonthAccessed>
    <b:DayAccessed>22</b:DayAccessed>
    <b:URL>https://www.ncbi.nlm.nih.gov/pmc/articles/PMC3698814/</b:URL>
    <b:DOI> 10.2105/AJPH.2012.301056</b:DOI>
    <b:RefOrder>5</b:RefOrder>
  </b:Source>
  <b:Source>
    <b:Tag>Cla13</b:Tag>
    <b:SourceType>JournalArticle</b:SourceType>
    <b:Guid>{F2D46668-E898-422F-B561-A50D24BB8C57}</b:Guid>
    <b:Title>Mental Illness Stigma, Help Seeking, and Public Health Programs</b:Title>
    <b:JournalName>Am J Public Health</b:JournalName>
    <b:Year>2013</b:Year>
    <b:Pages>777–780</b:Pages>
    <b:Author>
      <b:Author>
        <b:NameList>
          <b:Person>
            <b:Last>Henderson</b:Last>
            <b:First>Claire</b:First>
          </b:Person>
          <b:Person>
            <b:Last>Evans-Lacko</b:Last>
            <b:First>Sara</b:First>
          </b:Person>
          <b:Person>
            <b:Last>Thornicroft</b:Last>
            <b:First>Graham</b:First>
          </b:Person>
        </b:NameList>
      </b:Author>
    </b:Author>
    <b:Volume>103</b:Volume>
    <b:Issue>5</b:Issue>
    <b:YearAccessed>2020</b:YearAccessed>
    <b:MonthAccessed>11</b:MonthAccessed>
    <b:DayAccessed>22</b:DayAccessed>
    <b:URL>https://www.ncbi.nlm.nih.gov/pmc/articles/PMC3698814/</b:URL>
    <b:DOI> 10.2105/AJPH.2012.301056</b:DOI>
    <b:RefOrder>6</b:RefOrder>
  </b:Source>
</b:Sources>
</file>

<file path=customXml/itemProps1.xml><?xml version="1.0" encoding="utf-8"?>
<ds:datastoreItem xmlns:ds="http://schemas.openxmlformats.org/officeDocument/2006/customXml" ds:itemID="{1D904F9A-2870-4920-9A7A-C4465366A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2020-11-22T13:17:00Z</dcterms:created>
  <dcterms:modified xsi:type="dcterms:W3CDTF">2020-11-22T13:17:00Z</dcterms:modified>
</cp:coreProperties>
</file>